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46" w:type="dxa"/>
        <w:jc w:val="center"/>
        <w:tblLook w:val="01E0" w:firstRow="1" w:lastRow="1" w:firstColumn="1" w:lastColumn="1" w:noHBand="0" w:noVBand="0"/>
      </w:tblPr>
      <w:tblGrid>
        <w:gridCol w:w="4253"/>
        <w:gridCol w:w="5693"/>
      </w:tblGrid>
      <w:tr w:rsidR="00CD033B" w:rsidRPr="00CD033B" w14:paraId="4297EB8F" w14:textId="77777777" w:rsidTr="009A2F5F">
        <w:trPr>
          <w:trHeight w:val="1011"/>
          <w:jc w:val="center"/>
        </w:trPr>
        <w:tc>
          <w:tcPr>
            <w:tcW w:w="4253" w:type="dxa"/>
            <w:shd w:val="clear" w:color="auto" w:fill="auto"/>
          </w:tcPr>
          <w:p w14:paraId="002DD390" w14:textId="33B68A3B" w:rsidR="00CD033B" w:rsidRPr="00CD033B" w:rsidRDefault="00CD033B" w:rsidP="00CD033B">
            <w:pPr>
              <w:spacing w:after="0" w:line="240" w:lineRule="auto"/>
              <w:rPr>
                <w:rFonts w:ascii="Times New Roman" w:eastAsia="Arial" w:hAnsi="Times New Roman" w:cs="Times New Roman"/>
                <w:color w:val="404040"/>
                <w:sz w:val="24"/>
                <w:szCs w:val="24"/>
              </w:rPr>
            </w:pPr>
            <w:r w:rsidRPr="00CD033B">
              <w:rPr>
                <w:rFonts w:ascii="Times New Roman" w:eastAsia="Arial" w:hAnsi="Times New Roman" w:cs="Times New Roman"/>
                <w:color w:val="404040"/>
                <w:sz w:val="24"/>
                <w:szCs w:val="24"/>
              </w:rPr>
              <w:t xml:space="preserve"> </w:t>
            </w:r>
            <w:r w:rsidRPr="00CD033B">
              <w:rPr>
                <w:rFonts w:ascii="Times New Roman" w:eastAsia="Arial" w:hAnsi="Times New Roman" w:cs="Times New Roman"/>
                <w:b/>
                <w:bCs/>
                <w:color w:val="404040"/>
                <w:sz w:val="24"/>
                <w:szCs w:val="24"/>
              </w:rPr>
              <w:t xml:space="preserve">TRƯỜNG THPT NGUYỄN TRÃI                        </w:t>
            </w:r>
          </w:p>
          <w:p w14:paraId="7919E232" w14:textId="77777777" w:rsidR="00CD033B" w:rsidRPr="00CD033B" w:rsidRDefault="00CD033B" w:rsidP="00CD033B">
            <w:pPr>
              <w:tabs>
                <w:tab w:val="left" w:pos="2806"/>
                <w:tab w:val="left" w:pos="5454"/>
                <w:tab w:val="left" w:pos="8107"/>
              </w:tabs>
              <w:spacing w:after="0" w:line="240" w:lineRule="auto"/>
              <w:rPr>
                <w:rFonts w:ascii="Times New Roman" w:eastAsia="Arial" w:hAnsi="Times New Roman" w:cs="Times New Roman"/>
                <w:color w:val="404040"/>
                <w:sz w:val="24"/>
                <w:szCs w:val="24"/>
                <w:lang w:val="pt-BR"/>
              </w:rPr>
            </w:pPr>
          </w:p>
          <w:p w14:paraId="7107A2C8" w14:textId="77777777" w:rsidR="00CD033B" w:rsidRPr="00CD033B" w:rsidRDefault="00CD033B" w:rsidP="00CD033B">
            <w:pPr>
              <w:tabs>
                <w:tab w:val="left" w:pos="2806"/>
                <w:tab w:val="left" w:pos="5454"/>
                <w:tab w:val="left" w:pos="8107"/>
              </w:tabs>
              <w:spacing w:after="0" w:line="240" w:lineRule="auto"/>
              <w:rPr>
                <w:rFonts w:ascii="Times New Roman" w:eastAsia="Arial" w:hAnsi="Times New Roman" w:cs="Times New Roman"/>
                <w:color w:val="404040"/>
                <w:sz w:val="24"/>
                <w:szCs w:val="24"/>
                <w:lang w:val="pt-BR"/>
              </w:rPr>
            </w:pPr>
          </w:p>
          <w:p w14:paraId="4CFCBC3B" w14:textId="77777777" w:rsidR="00CD033B" w:rsidRPr="00CD033B" w:rsidRDefault="00CD033B" w:rsidP="00CD033B">
            <w:pPr>
              <w:tabs>
                <w:tab w:val="left" w:pos="2806"/>
                <w:tab w:val="left" w:pos="5454"/>
                <w:tab w:val="left" w:pos="8107"/>
              </w:tabs>
              <w:spacing w:after="0" w:line="240" w:lineRule="auto"/>
              <w:rPr>
                <w:rFonts w:ascii="Times New Roman" w:eastAsia="Arial" w:hAnsi="Times New Roman" w:cs="Times New Roman"/>
                <w:color w:val="404040"/>
                <w:sz w:val="24"/>
                <w:szCs w:val="24"/>
                <w:lang w:val="pt-BR"/>
              </w:rPr>
            </w:pPr>
          </w:p>
        </w:tc>
        <w:tc>
          <w:tcPr>
            <w:tcW w:w="5693" w:type="dxa"/>
            <w:shd w:val="clear" w:color="auto" w:fill="auto"/>
          </w:tcPr>
          <w:p w14:paraId="3B847A03" w14:textId="065CC0E2" w:rsidR="00CD033B" w:rsidRPr="00CD033B" w:rsidRDefault="00CD033B" w:rsidP="00CD033B">
            <w:pPr>
              <w:spacing w:after="0" w:line="240" w:lineRule="auto"/>
              <w:rPr>
                <w:rFonts w:ascii="Times New Roman" w:eastAsia="Arial" w:hAnsi="Times New Roman" w:cs="Times New Roman"/>
                <w:b/>
                <w:color w:val="404040"/>
                <w:sz w:val="24"/>
                <w:szCs w:val="24"/>
                <w:lang w:val="pt-BR"/>
              </w:rPr>
            </w:pPr>
            <w:r w:rsidRPr="00CD033B">
              <w:rPr>
                <w:rFonts w:ascii="Times New Roman" w:eastAsia="Arial" w:hAnsi="Times New Roman" w:cs="Times New Roman"/>
                <w:b/>
                <w:color w:val="404040"/>
                <w:sz w:val="24"/>
                <w:szCs w:val="24"/>
                <w:lang w:val="pt-BR"/>
              </w:rPr>
              <w:t xml:space="preserve">ĐÁP ÁN ĐỀ THI CHỌN </w:t>
            </w:r>
            <w:r w:rsidR="009A2F5F">
              <w:rPr>
                <w:rFonts w:ascii="Times New Roman" w:eastAsia="Arial" w:hAnsi="Times New Roman" w:cs="Times New Roman"/>
                <w:b/>
                <w:color w:val="404040"/>
                <w:sz w:val="24"/>
                <w:szCs w:val="24"/>
                <w:lang w:val="pt-BR"/>
              </w:rPr>
              <w:t xml:space="preserve">ĐỘI TUYỂN </w:t>
            </w:r>
            <w:r w:rsidRPr="00CD033B">
              <w:rPr>
                <w:rFonts w:ascii="Times New Roman" w:eastAsia="Arial" w:hAnsi="Times New Roman" w:cs="Times New Roman"/>
                <w:b/>
                <w:color w:val="404040"/>
                <w:sz w:val="24"/>
                <w:szCs w:val="24"/>
                <w:lang w:val="pt-BR"/>
              </w:rPr>
              <w:t xml:space="preserve">HSG </w:t>
            </w:r>
            <w:r w:rsidR="009A2F5F">
              <w:rPr>
                <w:rFonts w:ascii="Times New Roman" w:eastAsia="Arial" w:hAnsi="Times New Roman" w:cs="Times New Roman"/>
                <w:b/>
                <w:color w:val="404040"/>
                <w:sz w:val="24"/>
                <w:szCs w:val="24"/>
                <w:lang w:val="pt-BR"/>
              </w:rPr>
              <w:t>LỚP 12</w:t>
            </w:r>
          </w:p>
          <w:p w14:paraId="64499509" w14:textId="77777777" w:rsidR="00CD033B" w:rsidRPr="00CD033B" w:rsidRDefault="00CD033B" w:rsidP="00CD033B">
            <w:pPr>
              <w:spacing w:after="0" w:line="240" w:lineRule="auto"/>
              <w:jc w:val="center"/>
              <w:rPr>
                <w:rFonts w:ascii="Times New Roman" w:eastAsia="Arial" w:hAnsi="Times New Roman" w:cs="Times New Roman"/>
                <w:b/>
                <w:color w:val="404040"/>
                <w:sz w:val="24"/>
                <w:szCs w:val="24"/>
                <w:lang w:val="pt-BR"/>
              </w:rPr>
            </w:pPr>
            <w:r w:rsidRPr="00CD033B">
              <w:rPr>
                <w:rFonts w:ascii="Times New Roman" w:eastAsia="Arial" w:hAnsi="Times New Roman" w:cs="Times New Roman"/>
                <w:b/>
                <w:color w:val="404040"/>
                <w:sz w:val="24"/>
                <w:szCs w:val="24"/>
                <w:lang w:val="vi-VN"/>
              </w:rPr>
              <w:t>NĂM HỌC 202</w:t>
            </w:r>
            <w:r w:rsidRPr="00CD033B">
              <w:rPr>
                <w:rFonts w:ascii="Times New Roman" w:eastAsia="Arial" w:hAnsi="Times New Roman" w:cs="Times New Roman"/>
                <w:b/>
                <w:color w:val="404040"/>
                <w:sz w:val="24"/>
                <w:szCs w:val="24"/>
              </w:rPr>
              <w:t>2</w:t>
            </w:r>
            <w:r w:rsidRPr="00CD033B">
              <w:rPr>
                <w:rFonts w:ascii="Times New Roman" w:eastAsia="Arial" w:hAnsi="Times New Roman" w:cs="Times New Roman"/>
                <w:b/>
                <w:color w:val="404040"/>
                <w:sz w:val="24"/>
                <w:szCs w:val="24"/>
                <w:lang w:val="vi-VN"/>
              </w:rPr>
              <w:t xml:space="preserve"> – 2023</w:t>
            </w:r>
          </w:p>
          <w:p w14:paraId="75E77333" w14:textId="77777777" w:rsidR="00CD033B" w:rsidRPr="00CD033B" w:rsidRDefault="00CD033B" w:rsidP="00CD033B">
            <w:pPr>
              <w:spacing w:after="0" w:line="240" w:lineRule="auto"/>
              <w:jc w:val="center"/>
              <w:rPr>
                <w:rFonts w:ascii="Times New Roman" w:eastAsia="Arial" w:hAnsi="Times New Roman" w:cs="Times New Roman"/>
                <w:b/>
                <w:color w:val="404040"/>
                <w:sz w:val="24"/>
                <w:szCs w:val="24"/>
                <w:lang w:val="pt-BR"/>
              </w:rPr>
            </w:pPr>
            <w:r w:rsidRPr="00CD033B">
              <w:rPr>
                <w:rFonts w:ascii="Times New Roman" w:eastAsia="Arial" w:hAnsi="Times New Roman" w:cs="Times New Roman"/>
                <w:b/>
                <w:bCs/>
                <w:color w:val="404040"/>
                <w:sz w:val="24"/>
                <w:szCs w:val="24"/>
                <w:lang w:val="pt-BR"/>
              </w:rPr>
              <w:t xml:space="preserve">Môn: </w:t>
            </w:r>
            <w:r w:rsidRPr="00CD033B">
              <w:rPr>
                <w:rFonts w:ascii="Times New Roman" w:eastAsia="Arial" w:hAnsi="Times New Roman" w:cs="Times New Roman"/>
                <w:b/>
                <w:color w:val="404040"/>
                <w:sz w:val="24"/>
                <w:szCs w:val="24"/>
                <w:lang w:val="pt-BR"/>
              </w:rPr>
              <w:t xml:space="preserve"> Lịch sử </w:t>
            </w:r>
          </w:p>
          <w:p w14:paraId="4B3B722C" w14:textId="77777777" w:rsidR="00CD033B" w:rsidRPr="00CD033B" w:rsidRDefault="00CD033B" w:rsidP="00CD033B">
            <w:pPr>
              <w:tabs>
                <w:tab w:val="left" w:pos="2806"/>
                <w:tab w:val="left" w:pos="5454"/>
                <w:tab w:val="left" w:pos="8107"/>
              </w:tabs>
              <w:spacing w:after="0" w:line="240" w:lineRule="auto"/>
              <w:jc w:val="center"/>
              <w:rPr>
                <w:rFonts w:ascii="Times New Roman" w:eastAsia="Arial" w:hAnsi="Times New Roman" w:cs="Times New Roman"/>
                <w:i/>
                <w:color w:val="404040"/>
                <w:sz w:val="24"/>
                <w:szCs w:val="24"/>
                <w:lang w:val="pt-BR"/>
              </w:rPr>
            </w:pPr>
          </w:p>
        </w:tc>
      </w:tr>
    </w:tbl>
    <w:tbl>
      <w:tblPr>
        <w:tblStyle w:val="TableGrid"/>
        <w:tblW w:w="0" w:type="auto"/>
        <w:jc w:val="center"/>
        <w:tblLook w:val="04A0" w:firstRow="1" w:lastRow="0" w:firstColumn="1" w:lastColumn="0" w:noHBand="0" w:noVBand="1"/>
      </w:tblPr>
      <w:tblGrid>
        <w:gridCol w:w="1800"/>
        <w:gridCol w:w="2340"/>
        <w:gridCol w:w="2070"/>
        <w:gridCol w:w="2520"/>
      </w:tblGrid>
      <w:tr w:rsidR="00CD033B" w:rsidRPr="00CD033B" w14:paraId="269D7B23" w14:textId="77777777" w:rsidTr="005D75EB">
        <w:trPr>
          <w:jc w:val="center"/>
        </w:trPr>
        <w:tc>
          <w:tcPr>
            <w:tcW w:w="1800" w:type="dxa"/>
          </w:tcPr>
          <w:p w14:paraId="3D487E35" w14:textId="77777777" w:rsidR="00CD033B" w:rsidRPr="00CD033B" w:rsidRDefault="00CD033B" w:rsidP="00CD033B">
            <w:pPr>
              <w:jc w:val="center"/>
              <w:rPr>
                <w:b/>
                <w:bCs/>
                <w:color w:val="404040"/>
                <w:sz w:val="28"/>
                <w:szCs w:val="28"/>
              </w:rPr>
            </w:pPr>
            <w:r w:rsidRPr="00CD033B">
              <w:rPr>
                <w:b/>
                <w:bCs/>
                <w:color w:val="404040"/>
                <w:sz w:val="28"/>
                <w:szCs w:val="28"/>
              </w:rPr>
              <w:t>Câu</w:t>
            </w:r>
          </w:p>
        </w:tc>
        <w:tc>
          <w:tcPr>
            <w:tcW w:w="2340" w:type="dxa"/>
          </w:tcPr>
          <w:p w14:paraId="211E7D2A" w14:textId="77777777" w:rsidR="00CD033B" w:rsidRPr="00CD033B" w:rsidRDefault="00CD033B" w:rsidP="00CD033B">
            <w:pPr>
              <w:jc w:val="center"/>
              <w:rPr>
                <w:b/>
                <w:bCs/>
                <w:color w:val="404040"/>
                <w:sz w:val="28"/>
                <w:szCs w:val="28"/>
              </w:rPr>
            </w:pPr>
            <w:r w:rsidRPr="00CD033B">
              <w:rPr>
                <w:b/>
                <w:bCs/>
                <w:color w:val="404040"/>
                <w:sz w:val="28"/>
                <w:szCs w:val="28"/>
              </w:rPr>
              <w:t>Đáp án</w:t>
            </w:r>
          </w:p>
        </w:tc>
        <w:tc>
          <w:tcPr>
            <w:tcW w:w="2070" w:type="dxa"/>
          </w:tcPr>
          <w:p w14:paraId="29B479CB" w14:textId="77777777" w:rsidR="00CD033B" w:rsidRPr="00CD033B" w:rsidRDefault="00CD033B" w:rsidP="00CD033B">
            <w:pPr>
              <w:jc w:val="center"/>
              <w:rPr>
                <w:b/>
                <w:bCs/>
                <w:color w:val="404040"/>
                <w:sz w:val="28"/>
                <w:szCs w:val="28"/>
              </w:rPr>
            </w:pPr>
            <w:r w:rsidRPr="00CD033B">
              <w:rPr>
                <w:b/>
                <w:bCs/>
                <w:color w:val="404040"/>
                <w:sz w:val="28"/>
                <w:szCs w:val="28"/>
              </w:rPr>
              <w:t>Câu</w:t>
            </w:r>
          </w:p>
        </w:tc>
        <w:tc>
          <w:tcPr>
            <w:tcW w:w="2520" w:type="dxa"/>
          </w:tcPr>
          <w:p w14:paraId="0BB129CE" w14:textId="77777777" w:rsidR="00CD033B" w:rsidRPr="00CD033B" w:rsidRDefault="00CD033B" w:rsidP="00CD033B">
            <w:pPr>
              <w:jc w:val="center"/>
              <w:rPr>
                <w:b/>
                <w:bCs/>
                <w:color w:val="404040"/>
                <w:sz w:val="28"/>
                <w:szCs w:val="28"/>
              </w:rPr>
            </w:pPr>
            <w:r w:rsidRPr="00CD033B">
              <w:rPr>
                <w:b/>
                <w:bCs/>
                <w:color w:val="404040"/>
                <w:sz w:val="28"/>
                <w:szCs w:val="28"/>
              </w:rPr>
              <w:t>Đáp án</w:t>
            </w:r>
          </w:p>
        </w:tc>
      </w:tr>
      <w:tr w:rsidR="00CD033B" w:rsidRPr="00CD033B" w14:paraId="18F3F698" w14:textId="77777777" w:rsidTr="005D75EB">
        <w:trPr>
          <w:jc w:val="center"/>
        </w:trPr>
        <w:tc>
          <w:tcPr>
            <w:tcW w:w="1800" w:type="dxa"/>
          </w:tcPr>
          <w:p w14:paraId="0289A325" w14:textId="77777777" w:rsidR="00CD033B" w:rsidRPr="00CD033B" w:rsidRDefault="00CD033B" w:rsidP="00CD033B">
            <w:pPr>
              <w:jc w:val="center"/>
              <w:rPr>
                <w:color w:val="404040"/>
                <w:sz w:val="28"/>
                <w:szCs w:val="28"/>
              </w:rPr>
            </w:pPr>
            <w:r w:rsidRPr="00CD033B">
              <w:rPr>
                <w:color w:val="404040"/>
                <w:sz w:val="28"/>
                <w:szCs w:val="28"/>
              </w:rPr>
              <w:t>1</w:t>
            </w:r>
          </w:p>
        </w:tc>
        <w:tc>
          <w:tcPr>
            <w:tcW w:w="2340" w:type="dxa"/>
          </w:tcPr>
          <w:p w14:paraId="7544631B"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5B9B0A81" w14:textId="77777777" w:rsidR="00CD033B" w:rsidRPr="00CD033B" w:rsidRDefault="00CD033B" w:rsidP="00CD033B">
            <w:pPr>
              <w:jc w:val="center"/>
              <w:rPr>
                <w:color w:val="404040"/>
                <w:sz w:val="28"/>
                <w:szCs w:val="28"/>
              </w:rPr>
            </w:pPr>
            <w:r w:rsidRPr="00CD033B">
              <w:rPr>
                <w:color w:val="404040"/>
                <w:sz w:val="28"/>
                <w:szCs w:val="28"/>
              </w:rPr>
              <w:t>26</w:t>
            </w:r>
          </w:p>
        </w:tc>
        <w:tc>
          <w:tcPr>
            <w:tcW w:w="2520" w:type="dxa"/>
          </w:tcPr>
          <w:p w14:paraId="65EEE5D5" w14:textId="77777777" w:rsidR="00CD033B" w:rsidRPr="00CD033B" w:rsidRDefault="00CD033B" w:rsidP="00CD033B">
            <w:pPr>
              <w:jc w:val="center"/>
              <w:rPr>
                <w:color w:val="404040"/>
                <w:sz w:val="28"/>
                <w:szCs w:val="28"/>
              </w:rPr>
            </w:pPr>
            <w:r w:rsidRPr="00CD033B">
              <w:rPr>
                <w:color w:val="404040"/>
                <w:sz w:val="28"/>
                <w:szCs w:val="28"/>
              </w:rPr>
              <w:t>D</w:t>
            </w:r>
          </w:p>
        </w:tc>
      </w:tr>
      <w:tr w:rsidR="00CD033B" w:rsidRPr="00CD033B" w14:paraId="1C1A3541" w14:textId="77777777" w:rsidTr="005D75EB">
        <w:trPr>
          <w:jc w:val="center"/>
        </w:trPr>
        <w:tc>
          <w:tcPr>
            <w:tcW w:w="1800" w:type="dxa"/>
          </w:tcPr>
          <w:p w14:paraId="6247F35E" w14:textId="77777777" w:rsidR="00CD033B" w:rsidRPr="00CD033B" w:rsidRDefault="00CD033B" w:rsidP="00CD033B">
            <w:pPr>
              <w:jc w:val="center"/>
              <w:rPr>
                <w:color w:val="404040"/>
                <w:sz w:val="28"/>
                <w:szCs w:val="28"/>
              </w:rPr>
            </w:pPr>
            <w:r w:rsidRPr="00CD033B">
              <w:rPr>
                <w:color w:val="404040"/>
                <w:sz w:val="28"/>
                <w:szCs w:val="28"/>
              </w:rPr>
              <w:t>2</w:t>
            </w:r>
          </w:p>
        </w:tc>
        <w:tc>
          <w:tcPr>
            <w:tcW w:w="2340" w:type="dxa"/>
          </w:tcPr>
          <w:p w14:paraId="7D50484B" w14:textId="77777777" w:rsidR="00CD033B" w:rsidRPr="00CD033B" w:rsidRDefault="00CD033B" w:rsidP="00CD033B">
            <w:pPr>
              <w:jc w:val="center"/>
              <w:rPr>
                <w:color w:val="404040"/>
                <w:sz w:val="28"/>
                <w:szCs w:val="28"/>
              </w:rPr>
            </w:pPr>
            <w:r w:rsidRPr="00CD033B">
              <w:rPr>
                <w:color w:val="404040"/>
                <w:sz w:val="28"/>
                <w:szCs w:val="28"/>
              </w:rPr>
              <w:t>A</w:t>
            </w:r>
          </w:p>
        </w:tc>
        <w:tc>
          <w:tcPr>
            <w:tcW w:w="2070" w:type="dxa"/>
          </w:tcPr>
          <w:p w14:paraId="0BF25BB6" w14:textId="77777777" w:rsidR="00CD033B" w:rsidRPr="00CD033B" w:rsidRDefault="00CD033B" w:rsidP="00CD033B">
            <w:pPr>
              <w:jc w:val="center"/>
              <w:rPr>
                <w:color w:val="404040"/>
                <w:sz w:val="28"/>
                <w:szCs w:val="28"/>
              </w:rPr>
            </w:pPr>
            <w:r w:rsidRPr="00CD033B">
              <w:rPr>
                <w:color w:val="404040"/>
                <w:sz w:val="28"/>
                <w:szCs w:val="28"/>
              </w:rPr>
              <w:t>27</w:t>
            </w:r>
          </w:p>
        </w:tc>
        <w:tc>
          <w:tcPr>
            <w:tcW w:w="2520" w:type="dxa"/>
          </w:tcPr>
          <w:p w14:paraId="6BB50F56" w14:textId="77777777" w:rsidR="00CD033B" w:rsidRPr="00CD033B" w:rsidRDefault="00CD033B" w:rsidP="00CD033B">
            <w:pPr>
              <w:jc w:val="center"/>
              <w:rPr>
                <w:color w:val="404040"/>
                <w:sz w:val="28"/>
                <w:szCs w:val="28"/>
              </w:rPr>
            </w:pPr>
            <w:r w:rsidRPr="00CD033B">
              <w:rPr>
                <w:color w:val="404040"/>
                <w:sz w:val="28"/>
                <w:szCs w:val="28"/>
              </w:rPr>
              <w:t>A</w:t>
            </w:r>
          </w:p>
        </w:tc>
      </w:tr>
      <w:tr w:rsidR="00CD033B" w:rsidRPr="00CD033B" w14:paraId="23BFECFE" w14:textId="77777777" w:rsidTr="005D75EB">
        <w:trPr>
          <w:jc w:val="center"/>
        </w:trPr>
        <w:tc>
          <w:tcPr>
            <w:tcW w:w="1800" w:type="dxa"/>
          </w:tcPr>
          <w:p w14:paraId="3479BE61" w14:textId="77777777" w:rsidR="00CD033B" w:rsidRPr="00CD033B" w:rsidRDefault="00CD033B" w:rsidP="00CD033B">
            <w:pPr>
              <w:jc w:val="center"/>
              <w:rPr>
                <w:color w:val="404040"/>
                <w:sz w:val="28"/>
                <w:szCs w:val="28"/>
              </w:rPr>
            </w:pPr>
            <w:r w:rsidRPr="00CD033B">
              <w:rPr>
                <w:color w:val="404040"/>
                <w:sz w:val="28"/>
                <w:szCs w:val="28"/>
              </w:rPr>
              <w:t>3</w:t>
            </w:r>
          </w:p>
        </w:tc>
        <w:tc>
          <w:tcPr>
            <w:tcW w:w="2340" w:type="dxa"/>
          </w:tcPr>
          <w:p w14:paraId="3D8958D1"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59213200" w14:textId="77777777" w:rsidR="00CD033B" w:rsidRPr="00CD033B" w:rsidRDefault="00CD033B" w:rsidP="00CD033B">
            <w:pPr>
              <w:jc w:val="center"/>
              <w:rPr>
                <w:color w:val="404040"/>
                <w:sz w:val="28"/>
                <w:szCs w:val="28"/>
              </w:rPr>
            </w:pPr>
            <w:r w:rsidRPr="00CD033B">
              <w:rPr>
                <w:color w:val="404040"/>
                <w:sz w:val="28"/>
                <w:szCs w:val="28"/>
              </w:rPr>
              <w:t>28</w:t>
            </w:r>
          </w:p>
        </w:tc>
        <w:tc>
          <w:tcPr>
            <w:tcW w:w="2520" w:type="dxa"/>
          </w:tcPr>
          <w:p w14:paraId="69880F4D"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5F53EFDF" w14:textId="77777777" w:rsidTr="005D75EB">
        <w:trPr>
          <w:jc w:val="center"/>
        </w:trPr>
        <w:tc>
          <w:tcPr>
            <w:tcW w:w="1800" w:type="dxa"/>
          </w:tcPr>
          <w:p w14:paraId="14F394F5" w14:textId="77777777" w:rsidR="00CD033B" w:rsidRPr="00CD033B" w:rsidRDefault="00CD033B" w:rsidP="00CD033B">
            <w:pPr>
              <w:jc w:val="center"/>
              <w:rPr>
                <w:color w:val="404040"/>
                <w:sz w:val="28"/>
                <w:szCs w:val="28"/>
              </w:rPr>
            </w:pPr>
            <w:r w:rsidRPr="00CD033B">
              <w:rPr>
                <w:color w:val="404040"/>
                <w:sz w:val="28"/>
                <w:szCs w:val="28"/>
              </w:rPr>
              <w:t>4</w:t>
            </w:r>
          </w:p>
        </w:tc>
        <w:tc>
          <w:tcPr>
            <w:tcW w:w="2340" w:type="dxa"/>
          </w:tcPr>
          <w:p w14:paraId="5FA635D2"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066BA9AF" w14:textId="77777777" w:rsidR="00CD033B" w:rsidRPr="00CD033B" w:rsidRDefault="00CD033B" w:rsidP="00CD033B">
            <w:pPr>
              <w:jc w:val="center"/>
              <w:rPr>
                <w:color w:val="404040"/>
                <w:sz w:val="28"/>
                <w:szCs w:val="28"/>
              </w:rPr>
            </w:pPr>
            <w:r w:rsidRPr="00CD033B">
              <w:rPr>
                <w:color w:val="404040"/>
                <w:sz w:val="28"/>
                <w:szCs w:val="28"/>
              </w:rPr>
              <w:t>29</w:t>
            </w:r>
          </w:p>
        </w:tc>
        <w:tc>
          <w:tcPr>
            <w:tcW w:w="2520" w:type="dxa"/>
          </w:tcPr>
          <w:p w14:paraId="6B5963BB"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3B5D4E94" w14:textId="77777777" w:rsidTr="005D75EB">
        <w:trPr>
          <w:jc w:val="center"/>
        </w:trPr>
        <w:tc>
          <w:tcPr>
            <w:tcW w:w="1800" w:type="dxa"/>
          </w:tcPr>
          <w:p w14:paraId="3226306E" w14:textId="77777777" w:rsidR="00CD033B" w:rsidRPr="00CD033B" w:rsidRDefault="00CD033B" w:rsidP="00CD033B">
            <w:pPr>
              <w:jc w:val="center"/>
              <w:rPr>
                <w:color w:val="404040"/>
                <w:sz w:val="28"/>
                <w:szCs w:val="28"/>
              </w:rPr>
            </w:pPr>
            <w:r w:rsidRPr="00CD033B">
              <w:rPr>
                <w:color w:val="404040"/>
                <w:sz w:val="28"/>
                <w:szCs w:val="28"/>
              </w:rPr>
              <w:t>5</w:t>
            </w:r>
          </w:p>
        </w:tc>
        <w:tc>
          <w:tcPr>
            <w:tcW w:w="2340" w:type="dxa"/>
          </w:tcPr>
          <w:p w14:paraId="7E1CAD72"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2D36E52D" w14:textId="77777777" w:rsidR="00CD033B" w:rsidRPr="00CD033B" w:rsidRDefault="00CD033B" w:rsidP="00CD033B">
            <w:pPr>
              <w:jc w:val="center"/>
              <w:rPr>
                <w:color w:val="404040"/>
                <w:sz w:val="28"/>
                <w:szCs w:val="28"/>
              </w:rPr>
            </w:pPr>
            <w:r w:rsidRPr="00CD033B">
              <w:rPr>
                <w:color w:val="404040"/>
                <w:sz w:val="28"/>
                <w:szCs w:val="28"/>
              </w:rPr>
              <w:t>30</w:t>
            </w:r>
          </w:p>
        </w:tc>
        <w:tc>
          <w:tcPr>
            <w:tcW w:w="2520" w:type="dxa"/>
          </w:tcPr>
          <w:p w14:paraId="2E02C571"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29722636" w14:textId="77777777" w:rsidTr="005D75EB">
        <w:trPr>
          <w:jc w:val="center"/>
        </w:trPr>
        <w:tc>
          <w:tcPr>
            <w:tcW w:w="1800" w:type="dxa"/>
          </w:tcPr>
          <w:p w14:paraId="059C4508" w14:textId="77777777" w:rsidR="00CD033B" w:rsidRPr="00CD033B" w:rsidRDefault="00CD033B" w:rsidP="00CD033B">
            <w:pPr>
              <w:jc w:val="center"/>
              <w:rPr>
                <w:color w:val="404040"/>
                <w:sz w:val="28"/>
                <w:szCs w:val="28"/>
              </w:rPr>
            </w:pPr>
            <w:r w:rsidRPr="00CD033B">
              <w:rPr>
                <w:color w:val="404040"/>
                <w:sz w:val="28"/>
                <w:szCs w:val="28"/>
              </w:rPr>
              <w:t>6</w:t>
            </w:r>
          </w:p>
        </w:tc>
        <w:tc>
          <w:tcPr>
            <w:tcW w:w="2340" w:type="dxa"/>
          </w:tcPr>
          <w:p w14:paraId="5710FF66"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4222CE70" w14:textId="77777777" w:rsidR="00CD033B" w:rsidRPr="00CD033B" w:rsidRDefault="00CD033B" w:rsidP="00CD033B">
            <w:pPr>
              <w:jc w:val="center"/>
              <w:rPr>
                <w:color w:val="404040"/>
                <w:sz w:val="28"/>
                <w:szCs w:val="28"/>
              </w:rPr>
            </w:pPr>
            <w:r w:rsidRPr="00CD033B">
              <w:rPr>
                <w:color w:val="404040"/>
                <w:sz w:val="28"/>
                <w:szCs w:val="28"/>
              </w:rPr>
              <w:t>31</w:t>
            </w:r>
          </w:p>
        </w:tc>
        <w:tc>
          <w:tcPr>
            <w:tcW w:w="2520" w:type="dxa"/>
          </w:tcPr>
          <w:p w14:paraId="4C56651F"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0E57156E" w14:textId="77777777" w:rsidTr="005D75EB">
        <w:trPr>
          <w:jc w:val="center"/>
        </w:trPr>
        <w:tc>
          <w:tcPr>
            <w:tcW w:w="1800" w:type="dxa"/>
          </w:tcPr>
          <w:p w14:paraId="1B30B831" w14:textId="77777777" w:rsidR="00CD033B" w:rsidRPr="00CD033B" w:rsidRDefault="00CD033B" w:rsidP="00CD033B">
            <w:pPr>
              <w:jc w:val="center"/>
              <w:rPr>
                <w:color w:val="404040"/>
                <w:sz w:val="28"/>
                <w:szCs w:val="28"/>
              </w:rPr>
            </w:pPr>
            <w:r w:rsidRPr="00CD033B">
              <w:rPr>
                <w:color w:val="404040"/>
                <w:sz w:val="28"/>
                <w:szCs w:val="28"/>
              </w:rPr>
              <w:t>7</w:t>
            </w:r>
          </w:p>
        </w:tc>
        <w:tc>
          <w:tcPr>
            <w:tcW w:w="2340" w:type="dxa"/>
          </w:tcPr>
          <w:p w14:paraId="3716E9B9" w14:textId="77777777" w:rsidR="00CD033B" w:rsidRPr="00CD033B" w:rsidRDefault="00CD033B" w:rsidP="00CD033B">
            <w:pPr>
              <w:jc w:val="center"/>
              <w:rPr>
                <w:color w:val="404040"/>
                <w:sz w:val="28"/>
                <w:szCs w:val="28"/>
              </w:rPr>
            </w:pPr>
            <w:r w:rsidRPr="00CD033B">
              <w:rPr>
                <w:color w:val="404040"/>
                <w:sz w:val="28"/>
                <w:szCs w:val="28"/>
              </w:rPr>
              <w:t>C</w:t>
            </w:r>
          </w:p>
        </w:tc>
        <w:tc>
          <w:tcPr>
            <w:tcW w:w="2070" w:type="dxa"/>
          </w:tcPr>
          <w:p w14:paraId="05112159" w14:textId="77777777" w:rsidR="00CD033B" w:rsidRPr="00CD033B" w:rsidRDefault="00CD033B" w:rsidP="00CD033B">
            <w:pPr>
              <w:jc w:val="center"/>
              <w:rPr>
                <w:color w:val="404040"/>
                <w:sz w:val="28"/>
                <w:szCs w:val="28"/>
              </w:rPr>
            </w:pPr>
            <w:r w:rsidRPr="00CD033B">
              <w:rPr>
                <w:color w:val="404040"/>
                <w:sz w:val="28"/>
                <w:szCs w:val="28"/>
              </w:rPr>
              <w:t>32</w:t>
            </w:r>
          </w:p>
        </w:tc>
        <w:tc>
          <w:tcPr>
            <w:tcW w:w="2520" w:type="dxa"/>
          </w:tcPr>
          <w:p w14:paraId="7D38FD37"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3C598B16" w14:textId="77777777" w:rsidTr="005D75EB">
        <w:trPr>
          <w:jc w:val="center"/>
        </w:trPr>
        <w:tc>
          <w:tcPr>
            <w:tcW w:w="1800" w:type="dxa"/>
          </w:tcPr>
          <w:p w14:paraId="3DDDC68C" w14:textId="77777777" w:rsidR="00CD033B" w:rsidRPr="00CD033B" w:rsidRDefault="00CD033B" w:rsidP="00CD033B">
            <w:pPr>
              <w:jc w:val="center"/>
              <w:rPr>
                <w:color w:val="404040"/>
                <w:sz w:val="28"/>
                <w:szCs w:val="28"/>
              </w:rPr>
            </w:pPr>
            <w:r w:rsidRPr="00CD033B">
              <w:rPr>
                <w:color w:val="404040"/>
                <w:sz w:val="28"/>
                <w:szCs w:val="28"/>
              </w:rPr>
              <w:t>8</w:t>
            </w:r>
          </w:p>
        </w:tc>
        <w:tc>
          <w:tcPr>
            <w:tcW w:w="2340" w:type="dxa"/>
          </w:tcPr>
          <w:p w14:paraId="0016BB6F"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03214B3F" w14:textId="77777777" w:rsidR="00CD033B" w:rsidRPr="00CD033B" w:rsidRDefault="00CD033B" w:rsidP="00CD033B">
            <w:pPr>
              <w:jc w:val="center"/>
              <w:rPr>
                <w:color w:val="404040"/>
                <w:sz w:val="28"/>
                <w:szCs w:val="28"/>
              </w:rPr>
            </w:pPr>
            <w:r w:rsidRPr="00CD033B">
              <w:rPr>
                <w:color w:val="404040"/>
                <w:sz w:val="28"/>
                <w:szCs w:val="28"/>
              </w:rPr>
              <w:t>33</w:t>
            </w:r>
          </w:p>
        </w:tc>
        <w:tc>
          <w:tcPr>
            <w:tcW w:w="2520" w:type="dxa"/>
          </w:tcPr>
          <w:p w14:paraId="2F507306" w14:textId="77777777" w:rsidR="00CD033B" w:rsidRPr="00CD033B" w:rsidRDefault="00CD033B" w:rsidP="00CD033B">
            <w:pPr>
              <w:jc w:val="center"/>
              <w:rPr>
                <w:color w:val="404040"/>
                <w:sz w:val="28"/>
                <w:szCs w:val="28"/>
              </w:rPr>
            </w:pPr>
            <w:r w:rsidRPr="00CD033B">
              <w:rPr>
                <w:color w:val="404040"/>
                <w:sz w:val="28"/>
                <w:szCs w:val="28"/>
              </w:rPr>
              <w:t>A</w:t>
            </w:r>
          </w:p>
        </w:tc>
      </w:tr>
      <w:tr w:rsidR="00CD033B" w:rsidRPr="00CD033B" w14:paraId="5BCF1877" w14:textId="77777777" w:rsidTr="005D75EB">
        <w:trPr>
          <w:jc w:val="center"/>
        </w:trPr>
        <w:tc>
          <w:tcPr>
            <w:tcW w:w="1800" w:type="dxa"/>
          </w:tcPr>
          <w:p w14:paraId="52398D74" w14:textId="77777777" w:rsidR="00CD033B" w:rsidRPr="00CD033B" w:rsidRDefault="00CD033B" w:rsidP="00CD033B">
            <w:pPr>
              <w:jc w:val="center"/>
              <w:rPr>
                <w:color w:val="404040"/>
                <w:sz w:val="28"/>
                <w:szCs w:val="28"/>
              </w:rPr>
            </w:pPr>
            <w:r w:rsidRPr="00CD033B">
              <w:rPr>
                <w:color w:val="404040"/>
                <w:sz w:val="28"/>
                <w:szCs w:val="28"/>
              </w:rPr>
              <w:t>9</w:t>
            </w:r>
          </w:p>
        </w:tc>
        <w:tc>
          <w:tcPr>
            <w:tcW w:w="2340" w:type="dxa"/>
          </w:tcPr>
          <w:p w14:paraId="04F47968"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31E22B3A" w14:textId="77777777" w:rsidR="00CD033B" w:rsidRPr="00CD033B" w:rsidRDefault="00CD033B" w:rsidP="00CD033B">
            <w:pPr>
              <w:jc w:val="center"/>
              <w:rPr>
                <w:color w:val="404040"/>
                <w:sz w:val="28"/>
                <w:szCs w:val="28"/>
              </w:rPr>
            </w:pPr>
            <w:r w:rsidRPr="00CD033B">
              <w:rPr>
                <w:color w:val="404040"/>
                <w:sz w:val="28"/>
                <w:szCs w:val="28"/>
              </w:rPr>
              <w:t>34</w:t>
            </w:r>
          </w:p>
        </w:tc>
        <w:tc>
          <w:tcPr>
            <w:tcW w:w="2520" w:type="dxa"/>
          </w:tcPr>
          <w:p w14:paraId="4CA11C7F"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7C28146C" w14:textId="77777777" w:rsidTr="005D75EB">
        <w:trPr>
          <w:jc w:val="center"/>
        </w:trPr>
        <w:tc>
          <w:tcPr>
            <w:tcW w:w="1800" w:type="dxa"/>
          </w:tcPr>
          <w:p w14:paraId="32EA6F63" w14:textId="77777777" w:rsidR="00CD033B" w:rsidRPr="00CD033B" w:rsidRDefault="00CD033B" w:rsidP="00CD033B">
            <w:pPr>
              <w:jc w:val="center"/>
              <w:rPr>
                <w:color w:val="404040"/>
                <w:sz w:val="28"/>
                <w:szCs w:val="28"/>
              </w:rPr>
            </w:pPr>
            <w:r w:rsidRPr="00CD033B">
              <w:rPr>
                <w:color w:val="404040"/>
                <w:sz w:val="28"/>
                <w:szCs w:val="28"/>
              </w:rPr>
              <w:t>10</w:t>
            </w:r>
          </w:p>
        </w:tc>
        <w:tc>
          <w:tcPr>
            <w:tcW w:w="2340" w:type="dxa"/>
          </w:tcPr>
          <w:p w14:paraId="66C000DB"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6EEDADDE" w14:textId="77777777" w:rsidR="00CD033B" w:rsidRPr="00CD033B" w:rsidRDefault="00CD033B" w:rsidP="00CD033B">
            <w:pPr>
              <w:jc w:val="center"/>
              <w:rPr>
                <w:color w:val="404040"/>
                <w:sz w:val="28"/>
                <w:szCs w:val="28"/>
              </w:rPr>
            </w:pPr>
            <w:r w:rsidRPr="00CD033B">
              <w:rPr>
                <w:color w:val="404040"/>
                <w:sz w:val="28"/>
                <w:szCs w:val="28"/>
              </w:rPr>
              <w:t>35</w:t>
            </w:r>
          </w:p>
        </w:tc>
        <w:tc>
          <w:tcPr>
            <w:tcW w:w="2520" w:type="dxa"/>
          </w:tcPr>
          <w:p w14:paraId="2F341576" w14:textId="77777777" w:rsidR="00CD033B" w:rsidRPr="00CD033B" w:rsidRDefault="00CD033B" w:rsidP="00CD033B">
            <w:pPr>
              <w:jc w:val="center"/>
              <w:rPr>
                <w:color w:val="404040"/>
                <w:sz w:val="28"/>
                <w:szCs w:val="28"/>
              </w:rPr>
            </w:pPr>
            <w:r w:rsidRPr="00CD033B">
              <w:rPr>
                <w:color w:val="404040"/>
                <w:sz w:val="28"/>
                <w:szCs w:val="28"/>
              </w:rPr>
              <w:t>A</w:t>
            </w:r>
          </w:p>
        </w:tc>
      </w:tr>
      <w:tr w:rsidR="00CD033B" w:rsidRPr="00CD033B" w14:paraId="5057E48C" w14:textId="77777777" w:rsidTr="005D75EB">
        <w:trPr>
          <w:jc w:val="center"/>
        </w:trPr>
        <w:tc>
          <w:tcPr>
            <w:tcW w:w="1800" w:type="dxa"/>
          </w:tcPr>
          <w:p w14:paraId="28A47B28" w14:textId="77777777" w:rsidR="00CD033B" w:rsidRPr="00CD033B" w:rsidRDefault="00CD033B" w:rsidP="00CD033B">
            <w:pPr>
              <w:jc w:val="center"/>
              <w:rPr>
                <w:color w:val="404040"/>
                <w:sz w:val="28"/>
                <w:szCs w:val="28"/>
              </w:rPr>
            </w:pPr>
            <w:r w:rsidRPr="00CD033B">
              <w:rPr>
                <w:color w:val="404040"/>
                <w:sz w:val="28"/>
                <w:szCs w:val="28"/>
              </w:rPr>
              <w:t>11</w:t>
            </w:r>
          </w:p>
        </w:tc>
        <w:tc>
          <w:tcPr>
            <w:tcW w:w="2340" w:type="dxa"/>
          </w:tcPr>
          <w:p w14:paraId="49157430" w14:textId="77777777" w:rsidR="00CD033B" w:rsidRPr="00CD033B" w:rsidRDefault="00CD033B" w:rsidP="00CD033B">
            <w:pPr>
              <w:jc w:val="center"/>
              <w:rPr>
                <w:color w:val="404040"/>
                <w:sz w:val="28"/>
                <w:szCs w:val="28"/>
              </w:rPr>
            </w:pPr>
            <w:r w:rsidRPr="00CD033B">
              <w:rPr>
                <w:color w:val="404040"/>
                <w:sz w:val="28"/>
                <w:szCs w:val="28"/>
              </w:rPr>
              <w:t>C</w:t>
            </w:r>
          </w:p>
        </w:tc>
        <w:tc>
          <w:tcPr>
            <w:tcW w:w="2070" w:type="dxa"/>
          </w:tcPr>
          <w:p w14:paraId="57173A4A" w14:textId="77777777" w:rsidR="00CD033B" w:rsidRPr="00CD033B" w:rsidRDefault="00CD033B" w:rsidP="00CD033B">
            <w:pPr>
              <w:jc w:val="center"/>
              <w:rPr>
                <w:color w:val="404040"/>
                <w:sz w:val="28"/>
                <w:szCs w:val="28"/>
              </w:rPr>
            </w:pPr>
            <w:r w:rsidRPr="00CD033B">
              <w:rPr>
                <w:color w:val="404040"/>
                <w:sz w:val="28"/>
                <w:szCs w:val="28"/>
              </w:rPr>
              <w:t>36</w:t>
            </w:r>
          </w:p>
        </w:tc>
        <w:tc>
          <w:tcPr>
            <w:tcW w:w="2520" w:type="dxa"/>
          </w:tcPr>
          <w:p w14:paraId="31241575"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42EE42ED" w14:textId="77777777" w:rsidTr="005D75EB">
        <w:trPr>
          <w:jc w:val="center"/>
        </w:trPr>
        <w:tc>
          <w:tcPr>
            <w:tcW w:w="1800" w:type="dxa"/>
          </w:tcPr>
          <w:p w14:paraId="56E7ADCB" w14:textId="77777777" w:rsidR="00CD033B" w:rsidRPr="00CD033B" w:rsidRDefault="00CD033B" w:rsidP="00CD033B">
            <w:pPr>
              <w:jc w:val="center"/>
              <w:rPr>
                <w:color w:val="404040"/>
                <w:sz w:val="28"/>
                <w:szCs w:val="28"/>
              </w:rPr>
            </w:pPr>
            <w:r w:rsidRPr="00CD033B">
              <w:rPr>
                <w:color w:val="404040"/>
                <w:sz w:val="28"/>
                <w:szCs w:val="28"/>
              </w:rPr>
              <w:t>12</w:t>
            </w:r>
          </w:p>
        </w:tc>
        <w:tc>
          <w:tcPr>
            <w:tcW w:w="2340" w:type="dxa"/>
          </w:tcPr>
          <w:p w14:paraId="110323E9"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408548FB" w14:textId="77777777" w:rsidR="00CD033B" w:rsidRPr="00CD033B" w:rsidRDefault="00CD033B" w:rsidP="00CD033B">
            <w:pPr>
              <w:jc w:val="center"/>
              <w:rPr>
                <w:color w:val="404040"/>
                <w:sz w:val="28"/>
                <w:szCs w:val="28"/>
              </w:rPr>
            </w:pPr>
            <w:r w:rsidRPr="00CD033B">
              <w:rPr>
                <w:color w:val="404040"/>
                <w:sz w:val="28"/>
                <w:szCs w:val="28"/>
              </w:rPr>
              <w:t>37</w:t>
            </w:r>
          </w:p>
        </w:tc>
        <w:tc>
          <w:tcPr>
            <w:tcW w:w="2520" w:type="dxa"/>
          </w:tcPr>
          <w:p w14:paraId="544DACE2"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50B94C7B" w14:textId="77777777" w:rsidTr="005D75EB">
        <w:trPr>
          <w:jc w:val="center"/>
        </w:trPr>
        <w:tc>
          <w:tcPr>
            <w:tcW w:w="1800" w:type="dxa"/>
          </w:tcPr>
          <w:p w14:paraId="498A5C5B" w14:textId="77777777" w:rsidR="00CD033B" w:rsidRPr="00CD033B" w:rsidRDefault="00CD033B" w:rsidP="00CD033B">
            <w:pPr>
              <w:jc w:val="center"/>
              <w:rPr>
                <w:color w:val="404040"/>
                <w:sz w:val="28"/>
                <w:szCs w:val="28"/>
              </w:rPr>
            </w:pPr>
            <w:r w:rsidRPr="00CD033B">
              <w:rPr>
                <w:color w:val="404040"/>
                <w:sz w:val="28"/>
                <w:szCs w:val="28"/>
              </w:rPr>
              <w:t>13</w:t>
            </w:r>
          </w:p>
        </w:tc>
        <w:tc>
          <w:tcPr>
            <w:tcW w:w="2340" w:type="dxa"/>
          </w:tcPr>
          <w:p w14:paraId="5C05FC3A"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6CAA2FDC" w14:textId="77777777" w:rsidR="00CD033B" w:rsidRPr="00CD033B" w:rsidRDefault="00CD033B" w:rsidP="00CD033B">
            <w:pPr>
              <w:jc w:val="center"/>
              <w:rPr>
                <w:color w:val="404040"/>
                <w:sz w:val="28"/>
                <w:szCs w:val="28"/>
              </w:rPr>
            </w:pPr>
            <w:r w:rsidRPr="00CD033B">
              <w:rPr>
                <w:color w:val="404040"/>
                <w:sz w:val="28"/>
                <w:szCs w:val="28"/>
              </w:rPr>
              <w:t>38</w:t>
            </w:r>
          </w:p>
        </w:tc>
        <w:tc>
          <w:tcPr>
            <w:tcW w:w="2520" w:type="dxa"/>
          </w:tcPr>
          <w:p w14:paraId="57FAEF40"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60897194" w14:textId="77777777" w:rsidTr="005D75EB">
        <w:trPr>
          <w:jc w:val="center"/>
        </w:trPr>
        <w:tc>
          <w:tcPr>
            <w:tcW w:w="1800" w:type="dxa"/>
          </w:tcPr>
          <w:p w14:paraId="6FB7E98A" w14:textId="77777777" w:rsidR="00CD033B" w:rsidRPr="00CD033B" w:rsidRDefault="00CD033B" w:rsidP="00CD033B">
            <w:pPr>
              <w:jc w:val="center"/>
              <w:rPr>
                <w:color w:val="404040"/>
                <w:sz w:val="28"/>
                <w:szCs w:val="28"/>
              </w:rPr>
            </w:pPr>
            <w:r w:rsidRPr="00CD033B">
              <w:rPr>
                <w:color w:val="404040"/>
                <w:sz w:val="28"/>
                <w:szCs w:val="28"/>
              </w:rPr>
              <w:t>14</w:t>
            </w:r>
          </w:p>
        </w:tc>
        <w:tc>
          <w:tcPr>
            <w:tcW w:w="2340" w:type="dxa"/>
          </w:tcPr>
          <w:p w14:paraId="7D8751AF"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4B559ED5" w14:textId="77777777" w:rsidR="00CD033B" w:rsidRPr="00CD033B" w:rsidRDefault="00CD033B" w:rsidP="00CD033B">
            <w:pPr>
              <w:jc w:val="center"/>
              <w:rPr>
                <w:color w:val="404040"/>
                <w:sz w:val="28"/>
                <w:szCs w:val="28"/>
              </w:rPr>
            </w:pPr>
            <w:r w:rsidRPr="00CD033B">
              <w:rPr>
                <w:color w:val="404040"/>
                <w:sz w:val="28"/>
                <w:szCs w:val="28"/>
              </w:rPr>
              <w:t>39</w:t>
            </w:r>
          </w:p>
        </w:tc>
        <w:tc>
          <w:tcPr>
            <w:tcW w:w="2520" w:type="dxa"/>
          </w:tcPr>
          <w:p w14:paraId="2EBB3FC0"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1F856B0A" w14:textId="77777777" w:rsidTr="005D75EB">
        <w:trPr>
          <w:jc w:val="center"/>
        </w:trPr>
        <w:tc>
          <w:tcPr>
            <w:tcW w:w="1800" w:type="dxa"/>
          </w:tcPr>
          <w:p w14:paraId="13D729E3" w14:textId="77777777" w:rsidR="00CD033B" w:rsidRPr="00CD033B" w:rsidRDefault="00CD033B" w:rsidP="00CD033B">
            <w:pPr>
              <w:jc w:val="center"/>
              <w:rPr>
                <w:color w:val="404040"/>
                <w:sz w:val="28"/>
                <w:szCs w:val="28"/>
              </w:rPr>
            </w:pPr>
            <w:r w:rsidRPr="00CD033B">
              <w:rPr>
                <w:color w:val="404040"/>
                <w:sz w:val="28"/>
                <w:szCs w:val="28"/>
              </w:rPr>
              <w:t>15</w:t>
            </w:r>
          </w:p>
        </w:tc>
        <w:tc>
          <w:tcPr>
            <w:tcW w:w="2340" w:type="dxa"/>
          </w:tcPr>
          <w:p w14:paraId="406EAB41"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70ACA285" w14:textId="77777777" w:rsidR="00CD033B" w:rsidRPr="00CD033B" w:rsidRDefault="00CD033B" w:rsidP="00CD033B">
            <w:pPr>
              <w:jc w:val="center"/>
              <w:rPr>
                <w:color w:val="404040"/>
                <w:sz w:val="28"/>
                <w:szCs w:val="28"/>
              </w:rPr>
            </w:pPr>
            <w:r w:rsidRPr="00CD033B">
              <w:rPr>
                <w:color w:val="404040"/>
                <w:sz w:val="28"/>
                <w:szCs w:val="28"/>
              </w:rPr>
              <w:t>40</w:t>
            </w:r>
          </w:p>
        </w:tc>
        <w:tc>
          <w:tcPr>
            <w:tcW w:w="2520" w:type="dxa"/>
          </w:tcPr>
          <w:p w14:paraId="29E3B437" w14:textId="77777777" w:rsidR="00CD033B" w:rsidRPr="00CD033B" w:rsidRDefault="00CD033B" w:rsidP="00CD033B">
            <w:pPr>
              <w:jc w:val="center"/>
              <w:rPr>
                <w:color w:val="404040"/>
                <w:sz w:val="28"/>
                <w:szCs w:val="28"/>
              </w:rPr>
            </w:pPr>
            <w:r w:rsidRPr="00CD033B">
              <w:rPr>
                <w:color w:val="404040"/>
                <w:sz w:val="28"/>
                <w:szCs w:val="28"/>
              </w:rPr>
              <w:t>A</w:t>
            </w:r>
          </w:p>
        </w:tc>
      </w:tr>
      <w:tr w:rsidR="00CD033B" w:rsidRPr="00CD033B" w14:paraId="341F4361" w14:textId="77777777" w:rsidTr="005D75EB">
        <w:trPr>
          <w:jc w:val="center"/>
        </w:trPr>
        <w:tc>
          <w:tcPr>
            <w:tcW w:w="1800" w:type="dxa"/>
          </w:tcPr>
          <w:p w14:paraId="5C6815EE" w14:textId="77777777" w:rsidR="00CD033B" w:rsidRPr="00CD033B" w:rsidRDefault="00CD033B" w:rsidP="00CD033B">
            <w:pPr>
              <w:jc w:val="center"/>
              <w:rPr>
                <w:color w:val="404040"/>
                <w:sz w:val="28"/>
                <w:szCs w:val="28"/>
              </w:rPr>
            </w:pPr>
            <w:r w:rsidRPr="00CD033B">
              <w:rPr>
                <w:color w:val="404040"/>
                <w:sz w:val="28"/>
                <w:szCs w:val="28"/>
              </w:rPr>
              <w:t>16</w:t>
            </w:r>
          </w:p>
        </w:tc>
        <w:tc>
          <w:tcPr>
            <w:tcW w:w="2340" w:type="dxa"/>
          </w:tcPr>
          <w:p w14:paraId="201E2740" w14:textId="77777777" w:rsidR="00CD033B" w:rsidRPr="00CD033B" w:rsidRDefault="00CD033B" w:rsidP="00CD033B">
            <w:pPr>
              <w:jc w:val="center"/>
              <w:rPr>
                <w:color w:val="404040"/>
                <w:sz w:val="28"/>
                <w:szCs w:val="28"/>
              </w:rPr>
            </w:pPr>
            <w:r w:rsidRPr="00CD033B">
              <w:rPr>
                <w:color w:val="404040"/>
                <w:sz w:val="28"/>
                <w:szCs w:val="28"/>
              </w:rPr>
              <w:t>A</w:t>
            </w:r>
          </w:p>
        </w:tc>
        <w:tc>
          <w:tcPr>
            <w:tcW w:w="2070" w:type="dxa"/>
          </w:tcPr>
          <w:p w14:paraId="3FD48948" w14:textId="77777777" w:rsidR="00CD033B" w:rsidRPr="00CD033B" w:rsidRDefault="00CD033B" w:rsidP="00CD033B">
            <w:pPr>
              <w:jc w:val="center"/>
              <w:rPr>
                <w:color w:val="404040"/>
                <w:sz w:val="28"/>
                <w:szCs w:val="28"/>
              </w:rPr>
            </w:pPr>
            <w:r w:rsidRPr="00CD033B">
              <w:rPr>
                <w:color w:val="404040"/>
                <w:sz w:val="28"/>
                <w:szCs w:val="28"/>
              </w:rPr>
              <w:t>41</w:t>
            </w:r>
          </w:p>
        </w:tc>
        <w:tc>
          <w:tcPr>
            <w:tcW w:w="2520" w:type="dxa"/>
          </w:tcPr>
          <w:p w14:paraId="57A3707D" w14:textId="77777777" w:rsidR="00CD033B" w:rsidRPr="00CD033B" w:rsidRDefault="00CD033B" w:rsidP="00CD033B">
            <w:pPr>
              <w:jc w:val="center"/>
              <w:rPr>
                <w:color w:val="404040"/>
                <w:sz w:val="28"/>
                <w:szCs w:val="28"/>
              </w:rPr>
            </w:pPr>
            <w:r w:rsidRPr="00CD033B">
              <w:rPr>
                <w:color w:val="404040"/>
                <w:sz w:val="28"/>
                <w:szCs w:val="28"/>
              </w:rPr>
              <w:t>D</w:t>
            </w:r>
          </w:p>
        </w:tc>
      </w:tr>
      <w:tr w:rsidR="00CD033B" w:rsidRPr="00CD033B" w14:paraId="54B06877" w14:textId="77777777" w:rsidTr="005D75EB">
        <w:trPr>
          <w:jc w:val="center"/>
        </w:trPr>
        <w:tc>
          <w:tcPr>
            <w:tcW w:w="1800" w:type="dxa"/>
          </w:tcPr>
          <w:p w14:paraId="2E689D28" w14:textId="77777777" w:rsidR="00CD033B" w:rsidRPr="00CD033B" w:rsidRDefault="00CD033B" w:rsidP="00CD033B">
            <w:pPr>
              <w:jc w:val="center"/>
              <w:rPr>
                <w:color w:val="404040"/>
                <w:sz w:val="28"/>
                <w:szCs w:val="28"/>
              </w:rPr>
            </w:pPr>
            <w:r w:rsidRPr="00CD033B">
              <w:rPr>
                <w:color w:val="404040"/>
                <w:sz w:val="28"/>
                <w:szCs w:val="28"/>
              </w:rPr>
              <w:t>17</w:t>
            </w:r>
          </w:p>
        </w:tc>
        <w:tc>
          <w:tcPr>
            <w:tcW w:w="2340" w:type="dxa"/>
          </w:tcPr>
          <w:p w14:paraId="7E61D4DB" w14:textId="77777777" w:rsidR="00CD033B" w:rsidRPr="00CD033B" w:rsidRDefault="00CD033B" w:rsidP="00CD033B">
            <w:pPr>
              <w:jc w:val="center"/>
              <w:rPr>
                <w:color w:val="404040"/>
                <w:sz w:val="28"/>
                <w:szCs w:val="28"/>
              </w:rPr>
            </w:pPr>
            <w:r w:rsidRPr="00CD033B">
              <w:rPr>
                <w:color w:val="404040"/>
                <w:sz w:val="28"/>
                <w:szCs w:val="28"/>
              </w:rPr>
              <w:t>C</w:t>
            </w:r>
          </w:p>
        </w:tc>
        <w:tc>
          <w:tcPr>
            <w:tcW w:w="2070" w:type="dxa"/>
          </w:tcPr>
          <w:p w14:paraId="0A2FC0C9" w14:textId="77777777" w:rsidR="00CD033B" w:rsidRPr="00CD033B" w:rsidRDefault="00CD033B" w:rsidP="00CD033B">
            <w:pPr>
              <w:jc w:val="center"/>
              <w:rPr>
                <w:color w:val="404040"/>
                <w:sz w:val="28"/>
                <w:szCs w:val="28"/>
              </w:rPr>
            </w:pPr>
            <w:r w:rsidRPr="00CD033B">
              <w:rPr>
                <w:color w:val="404040"/>
                <w:sz w:val="28"/>
                <w:szCs w:val="28"/>
              </w:rPr>
              <w:t>42</w:t>
            </w:r>
          </w:p>
        </w:tc>
        <w:tc>
          <w:tcPr>
            <w:tcW w:w="2520" w:type="dxa"/>
          </w:tcPr>
          <w:p w14:paraId="65038FCC" w14:textId="77777777" w:rsidR="00CD033B" w:rsidRPr="00CD033B" w:rsidRDefault="00CD033B" w:rsidP="00CD033B">
            <w:pPr>
              <w:jc w:val="center"/>
              <w:rPr>
                <w:color w:val="404040"/>
                <w:sz w:val="28"/>
                <w:szCs w:val="28"/>
              </w:rPr>
            </w:pPr>
            <w:r w:rsidRPr="00CD033B">
              <w:rPr>
                <w:color w:val="404040"/>
                <w:sz w:val="28"/>
                <w:szCs w:val="28"/>
              </w:rPr>
              <w:t>A</w:t>
            </w:r>
          </w:p>
        </w:tc>
      </w:tr>
      <w:tr w:rsidR="00CD033B" w:rsidRPr="00CD033B" w14:paraId="71438116" w14:textId="77777777" w:rsidTr="005D75EB">
        <w:trPr>
          <w:jc w:val="center"/>
        </w:trPr>
        <w:tc>
          <w:tcPr>
            <w:tcW w:w="1800" w:type="dxa"/>
          </w:tcPr>
          <w:p w14:paraId="0EA47187" w14:textId="77777777" w:rsidR="00CD033B" w:rsidRPr="00CD033B" w:rsidRDefault="00CD033B" w:rsidP="00CD033B">
            <w:pPr>
              <w:jc w:val="center"/>
              <w:rPr>
                <w:color w:val="404040"/>
                <w:sz w:val="28"/>
                <w:szCs w:val="28"/>
              </w:rPr>
            </w:pPr>
            <w:r w:rsidRPr="00CD033B">
              <w:rPr>
                <w:color w:val="404040"/>
                <w:sz w:val="28"/>
                <w:szCs w:val="28"/>
              </w:rPr>
              <w:t>18</w:t>
            </w:r>
          </w:p>
        </w:tc>
        <w:tc>
          <w:tcPr>
            <w:tcW w:w="2340" w:type="dxa"/>
          </w:tcPr>
          <w:p w14:paraId="55A408C8" w14:textId="77777777" w:rsidR="00CD033B" w:rsidRPr="00CD033B" w:rsidRDefault="00CD033B" w:rsidP="00CD033B">
            <w:pPr>
              <w:jc w:val="center"/>
              <w:rPr>
                <w:color w:val="404040"/>
                <w:sz w:val="28"/>
                <w:szCs w:val="28"/>
              </w:rPr>
            </w:pPr>
            <w:r w:rsidRPr="00CD033B">
              <w:rPr>
                <w:color w:val="404040"/>
                <w:sz w:val="28"/>
                <w:szCs w:val="28"/>
              </w:rPr>
              <w:t>C</w:t>
            </w:r>
          </w:p>
        </w:tc>
        <w:tc>
          <w:tcPr>
            <w:tcW w:w="2070" w:type="dxa"/>
          </w:tcPr>
          <w:p w14:paraId="10F1B81A" w14:textId="77777777" w:rsidR="00CD033B" w:rsidRPr="00CD033B" w:rsidRDefault="00CD033B" w:rsidP="00CD033B">
            <w:pPr>
              <w:jc w:val="center"/>
              <w:rPr>
                <w:color w:val="404040"/>
                <w:sz w:val="28"/>
                <w:szCs w:val="28"/>
              </w:rPr>
            </w:pPr>
            <w:r w:rsidRPr="00CD033B">
              <w:rPr>
                <w:color w:val="404040"/>
                <w:sz w:val="28"/>
                <w:szCs w:val="28"/>
              </w:rPr>
              <w:t>43</w:t>
            </w:r>
          </w:p>
        </w:tc>
        <w:tc>
          <w:tcPr>
            <w:tcW w:w="2520" w:type="dxa"/>
          </w:tcPr>
          <w:p w14:paraId="24306FF3" w14:textId="77777777" w:rsidR="00CD033B" w:rsidRPr="00CD033B" w:rsidRDefault="00CD033B" w:rsidP="00CD033B">
            <w:pPr>
              <w:jc w:val="center"/>
              <w:rPr>
                <w:color w:val="404040"/>
                <w:sz w:val="28"/>
                <w:szCs w:val="28"/>
              </w:rPr>
            </w:pPr>
            <w:r w:rsidRPr="00CD033B">
              <w:rPr>
                <w:color w:val="404040"/>
                <w:sz w:val="28"/>
                <w:szCs w:val="28"/>
              </w:rPr>
              <w:t>A</w:t>
            </w:r>
          </w:p>
        </w:tc>
      </w:tr>
      <w:tr w:rsidR="00CD033B" w:rsidRPr="00CD033B" w14:paraId="0ADC0D4A" w14:textId="77777777" w:rsidTr="005D75EB">
        <w:trPr>
          <w:jc w:val="center"/>
        </w:trPr>
        <w:tc>
          <w:tcPr>
            <w:tcW w:w="1800" w:type="dxa"/>
          </w:tcPr>
          <w:p w14:paraId="45BC1198" w14:textId="77777777" w:rsidR="00CD033B" w:rsidRPr="00CD033B" w:rsidRDefault="00CD033B" w:rsidP="00CD033B">
            <w:pPr>
              <w:jc w:val="center"/>
              <w:rPr>
                <w:color w:val="404040"/>
                <w:sz w:val="28"/>
                <w:szCs w:val="28"/>
              </w:rPr>
            </w:pPr>
            <w:r w:rsidRPr="00CD033B">
              <w:rPr>
                <w:color w:val="404040"/>
                <w:sz w:val="28"/>
                <w:szCs w:val="28"/>
              </w:rPr>
              <w:t>19</w:t>
            </w:r>
          </w:p>
        </w:tc>
        <w:tc>
          <w:tcPr>
            <w:tcW w:w="2340" w:type="dxa"/>
          </w:tcPr>
          <w:p w14:paraId="5AFBBD92"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06A48394" w14:textId="77777777" w:rsidR="00CD033B" w:rsidRPr="00CD033B" w:rsidRDefault="00CD033B" w:rsidP="00CD033B">
            <w:pPr>
              <w:jc w:val="center"/>
              <w:rPr>
                <w:color w:val="404040"/>
                <w:sz w:val="28"/>
                <w:szCs w:val="28"/>
              </w:rPr>
            </w:pPr>
            <w:r w:rsidRPr="00CD033B">
              <w:rPr>
                <w:color w:val="404040"/>
                <w:sz w:val="28"/>
                <w:szCs w:val="28"/>
              </w:rPr>
              <w:t>44</w:t>
            </w:r>
          </w:p>
        </w:tc>
        <w:tc>
          <w:tcPr>
            <w:tcW w:w="2520" w:type="dxa"/>
          </w:tcPr>
          <w:p w14:paraId="705869B4"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20A58856" w14:textId="77777777" w:rsidTr="005D75EB">
        <w:trPr>
          <w:jc w:val="center"/>
        </w:trPr>
        <w:tc>
          <w:tcPr>
            <w:tcW w:w="1800" w:type="dxa"/>
          </w:tcPr>
          <w:p w14:paraId="36F67CC4" w14:textId="77777777" w:rsidR="00CD033B" w:rsidRPr="00CD033B" w:rsidRDefault="00CD033B" w:rsidP="00CD033B">
            <w:pPr>
              <w:jc w:val="center"/>
              <w:rPr>
                <w:color w:val="404040"/>
                <w:sz w:val="28"/>
                <w:szCs w:val="28"/>
              </w:rPr>
            </w:pPr>
            <w:r w:rsidRPr="00CD033B">
              <w:rPr>
                <w:color w:val="404040"/>
                <w:sz w:val="28"/>
                <w:szCs w:val="28"/>
              </w:rPr>
              <w:t>20</w:t>
            </w:r>
          </w:p>
        </w:tc>
        <w:tc>
          <w:tcPr>
            <w:tcW w:w="2340" w:type="dxa"/>
          </w:tcPr>
          <w:p w14:paraId="291D3D7A" w14:textId="77777777" w:rsidR="00CD033B" w:rsidRPr="00CD033B" w:rsidRDefault="00CD033B" w:rsidP="00CD033B">
            <w:pPr>
              <w:jc w:val="center"/>
              <w:rPr>
                <w:color w:val="404040"/>
                <w:sz w:val="28"/>
                <w:szCs w:val="28"/>
              </w:rPr>
            </w:pPr>
            <w:r w:rsidRPr="00CD033B">
              <w:rPr>
                <w:color w:val="404040"/>
                <w:sz w:val="28"/>
                <w:szCs w:val="28"/>
              </w:rPr>
              <w:t>C</w:t>
            </w:r>
          </w:p>
        </w:tc>
        <w:tc>
          <w:tcPr>
            <w:tcW w:w="2070" w:type="dxa"/>
          </w:tcPr>
          <w:p w14:paraId="61CC35BA" w14:textId="77777777" w:rsidR="00CD033B" w:rsidRPr="00CD033B" w:rsidRDefault="00CD033B" w:rsidP="00CD033B">
            <w:pPr>
              <w:jc w:val="center"/>
              <w:rPr>
                <w:color w:val="404040"/>
                <w:sz w:val="28"/>
                <w:szCs w:val="28"/>
              </w:rPr>
            </w:pPr>
            <w:r w:rsidRPr="00CD033B">
              <w:rPr>
                <w:color w:val="404040"/>
                <w:sz w:val="28"/>
                <w:szCs w:val="28"/>
              </w:rPr>
              <w:t>45</w:t>
            </w:r>
          </w:p>
        </w:tc>
        <w:tc>
          <w:tcPr>
            <w:tcW w:w="2520" w:type="dxa"/>
          </w:tcPr>
          <w:p w14:paraId="72361A8D" w14:textId="77777777" w:rsidR="00CD033B" w:rsidRPr="00CD033B" w:rsidRDefault="00CD033B" w:rsidP="00CD033B">
            <w:pPr>
              <w:jc w:val="center"/>
              <w:rPr>
                <w:color w:val="404040"/>
                <w:sz w:val="28"/>
                <w:szCs w:val="28"/>
              </w:rPr>
            </w:pPr>
            <w:r w:rsidRPr="00CD033B">
              <w:rPr>
                <w:color w:val="404040"/>
                <w:sz w:val="28"/>
                <w:szCs w:val="28"/>
              </w:rPr>
              <w:t>D</w:t>
            </w:r>
          </w:p>
        </w:tc>
      </w:tr>
      <w:tr w:rsidR="00CD033B" w:rsidRPr="00CD033B" w14:paraId="3B81A622" w14:textId="77777777" w:rsidTr="005D75EB">
        <w:trPr>
          <w:jc w:val="center"/>
        </w:trPr>
        <w:tc>
          <w:tcPr>
            <w:tcW w:w="1800" w:type="dxa"/>
          </w:tcPr>
          <w:p w14:paraId="096C217D" w14:textId="77777777" w:rsidR="00CD033B" w:rsidRPr="00CD033B" w:rsidRDefault="00CD033B" w:rsidP="00CD033B">
            <w:pPr>
              <w:jc w:val="center"/>
              <w:rPr>
                <w:color w:val="404040"/>
                <w:sz w:val="28"/>
                <w:szCs w:val="28"/>
              </w:rPr>
            </w:pPr>
            <w:r w:rsidRPr="00CD033B">
              <w:rPr>
                <w:color w:val="404040"/>
                <w:sz w:val="28"/>
                <w:szCs w:val="28"/>
              </w:rPr>
              <w:t>21</w:t>
            </w:r>
          </w:p>
        </w:tc>
        <w:tc>
          <w:tcPr>
            <w:tcW w:w="2340" w:type="dxa"/>
          </w:tcPr>
          <w:p w14:paraId="144D6E83"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7995509B" w14:textId="77777777" w:rsidR="00CD033B" w:rsidRPr="00CD033B" w:rsidRDefault="00CD033B" w:rsidP="00CD033B">
            <w:pPr>
              <w:jc w:val="center"/>
              <w:rPr>
                <w:color w:val="404040"/>
                <w:sz w:val="28"/>
                <w:szCs w:val="28"/>
              </w:rPr>
            </w:pPr>
            <w:r w:rsidRPr="00CD033B">
              <w:rPr>
                <w:color w:val="404040"/>
                <w:sz w:val="28"/>
                <w:szCs w:val="28"/>
              </w:rPr>
              <w:t>46</w:t>
            </w:r>
          </w:p>
        </w:tc>
        <w:tc>
          <w:tcPr>
            <w:tcW w:w="2520" w:type="dxa"/>
          </w:tcPr>
          <w:p w14:paraId="70425346" w14:textId="77777777" w:rsidR="00CD033B" w:rsidRPr="00CD033B" w:rsidRDefault="00CD033B" w:rsidP="00CD033B">
            <w:pPr>
              <w:jc w:val="center"/>
              <w:rPr>
                <w:color w:val="404040"/>
                <w:sz w:val="28"/>
                <w:szCs w:val="28"/>
              </w:rPr>
            </w:pPr>
            <w:r w:rsidRPr="00CD033B">
              <w:rPr>
                <w:color w:val="404040"/>
                <w:sz w:val="28"/>
                <w:szCs w:val="28"/>
              </w:rPr>
              <w:t>D</w:t>
            </w:r>
          </w:p>
        </w:tc>
      </w:tr>
      <w:tr w:rsidR="00CD033B" w:rsidRPr="00CD033B" w14:paraId="3C8F3C43" w14:textId="77777777" w:rsidTr="005D75EB">
        <w:trPr>
          <w:jc w:val="center"/>
        </w:trPr>
        <w:tc>
          <w:tcPr>
            <w:tcW w:w="1800" w:type="dxa"/>
          </w:tcPr>
          <w:p w14:paraId="77CF2A02" w14:textId="77777777" w:rsidR="00CD033B" w:rsidRPr="00CD033B" w:rsidRDefault="00CD033B" w:rsidP="00CD033B">
            <w:pPr>
              <w:jc w:val="center"/>
              <w:rPr>
                <w:color w:val="404040"/>
                <w:sz w:val="28"/>
                <w:szCs w:val="28"/>
              </w:rPr>
            </w:pPr>
            <w:r w:rsidRPr="00CD033B">
              <w:rPr>
                <w:color w:val="404040"/>
                <w:sz w:val="28"/>
                <w:szCs w:val="28"/>
              </w:rPr>
              <w:t>22</w:t>
            </w:r>
          </w:p>
        </w:tc>
        <w:tc>
          <w:tcPr>
            <w:tcW w:w="2340" w:type="dxa"/>
          </w:tcPr>
          <w:p w14:paraId="618B8FC0" w14:textId="77777777" w:rsidR="00CD033B" w:rsidRPr="00CD033B" w:rsidRDefault="00CD033B" w:rsidP="00CD033B">
            <w:pPr>
              <w:jc w:val="center"/>
              <w:rPr>
                <w:color w:val="404040"/>
                <w:sz w:val="28"/>
                <w:szCs w:val="28"/>
              </w:rPr>
            </w:pPr>
            <w:r w:rsidRPr="00CD033B">
              <w:rPr>
                <w:color w:val="404040"/>
                <w:sz w:val="28"/>
                <w:szCs w:val="28"/>
              </w:rPr>
              <w:t>A</w:t>
            </w:r>
          </w:p>
        </w:tc>
        <w:tc>
          <w:tcPr>
            <w:tcW w:w="2070" w:type="dxa"/>
          </w:tcPr>
          <w:p w14:paraId="4216B0DC" w14:textId="77777777" w:rsidR="00CD033B" w:rsidRPr="00CD033B" w:rsidRDefault="00CD033B" w:rsidP="00CD033B">
            <w:pPr>
              <w:jc w:val="center"/>
              <w:rPr>
                <w:color w:val="404040"/>
                <w:sz w:val="28"/>
                <w:szCs w:val="28"/>
              </w:rPr>
            </w:pPr>
            <w:r w:rsidRPr="00CD033B">
              <w:rPr>
                <w:color w:val="404040"/>
                <w:sz w:val="28"/>
                <w:szCs w:val="28"/>
              </w:rPr>
              <w:t>47</w:t>
            </w:r>
          </w:p>
        </w:tc>
        <w:tc>
          <w:tcPr>
            <w:tcW w:w="2520" w:type="dxa"/>
          </w:tcPr>
          <w:p w14:paraId="7B8BC847" w14:textId="77777777" w:rsidR="00CD033B" w:rsidRPr="00CD033B" w:rsidRDefault="00CD033B" w:rsidP="00CD033B">
            <w:pPr>
              <w:jc w:val="center"/>
              <w:rPr>
                <w:color w:val="404040"/>
                <w:sz w:val="28"/>
                <w:szCs w:val="28"/>
              </w:rPr>
            </w:pPr>
            <w:r w:rsidRPr="00CD033B">
              <w:rPr>
                <w:color w:val="404040"/>
                <w:sz w:val="28"/>
                <w:szCs w:val="28"/>
              </w:rPr>
              <w:t>B</w:t>
            </w:r>
          </w:p>
        </w:tc>
      </w:tr>
      <w:tr w:rsidR="00CD033B" w:rsidRPr="00CD033B" w14:paraId="32E48919" w14:textId="77777777" w:rsidTr="005D75EB">
        <w:trPr>
          <w:jc w:val="center"/>
        </w:trPr>
        <w:tc>
          <w:tcPr>
            <w:tcW w:w="1800" w:type="dxa"/>
          </w:tcPr>
          <w:p w14:paraId="5E07A28A" w14:textId="77777777" w:rsidR="00CD033B" w:rsidRPr="00CD033B" w:rsidRDefault="00CD033B" w:rsidP="00CD033B">
            <w:pPr>
              <w:jc w:val="center"/>
              <w:rPr>
                <w:color w:val="404040"/>
                <w:sz w:val="28"/>
                <w:szCs w:val="28"/>
              </w:rPr>
            </w:pPr>
            <w:r w:rsidRPr="00CD033B">
              <w:rPr>
                <w:color w:val="404040"/>
                <w:sz w:val="28"/>
                <w:szCs w:val="28"/>
              </w:rPr>
              <w:t>23</w:t>
            </w:r>
          </w:p>
        </w:tc>
        <w:tc>
          <w:tcPr>
            <w:tcW w:w="2340" w:type="dxa"/>
          </w:tcPr>
          <w:p w14:paraId="65F37DEB" w14:textId="77777777" w:rsidR="00CD033B" w:rsidRPr="00CD033B" w:rsidRDefault="00CD033B" w:rsidP="00CD033B">
            <w:pPr>
              <w:jc w:val="center"/>
              <w:rPr>
                <w:color w:val="404040"/>
                <w:sz w:val="28"/>
                <w:szCs w:val="28"/>
              </w:rPr>
            </w:pPr>
            <w:r w:rsidRPr="00CD033B">
              <w:rPr>
                <w:color w:val="404040"/>
                <w:sz w:val="28"/>
                <w:szCs w:val="28"/>
              </w:rPr>
              <w:t>D</w:t>
            </w:r>
          </w:p>
        </w:tc>
        <w:tc>
          <w:tcPr>
            <w:tcW w:w="2070" w:type="dxa"/>
          </w:tcPr>
          <w:p w14:paraId="49328EE4" w14:textId="77777777" w:rsidR="00CD033B" w:rsidRPr="00CD033B" w:rsidRDefault="00CD033B" w:rsidP="00CD033B">
            <w:pPr>
              <w:jc w:val="center"/>
              <w:rPr>
                <w:color w:val="404040"/>
                <w:sz w:val="28"/>
                <w:szCs w:val="28"/>
              </w:rPr>
            </w:pPr>
            <w:r w:rsidRPr="00CD033B">
              <w:rPr>
                <w:color w:val="404040"/>
                <w:sz w:val="28"/>
                <w:szCs w:val="28"/>
              </w:rPr>
              <w:t>48</w:t>
            </w:r>
          </w:p>
        </w:tc>
        <w:tc>
          <w:tcPr>
            <w:tcW w:w="2520" w:type="dxa"/>
          </w:tcPr>
          <w:p w14:paraId="33A09799"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1CB14C9D" w14:textId="77777777" w:rsidTr="005D75EB">
        <w:trPr>
          <w:jc w:val="center"/>
        </w:trPr>
        <w:tc>
          <w:tcPr>
            <w:tcW w:w="1800" w:type="dxa"/>
          </w:tcPr>
          <w:p w14:paraId="046C469F" w14:textId="77777777" w:rsidR="00CD033B" w:rsidRPr="00CD033B" w:rsidRDefault="00CD033B" w:rsidP="00CD033B">
            <w:pPr>
              <w:jc w:val="center"/>
              <w:rPr>
                <w:color w:val="404040"/>
                <w:sz w:val="28"/>
                <w:szCs w:val="28"/>
              </w:rPr>
            </w:pPr>
            <w:r w:rsidRPr="00CD033B">
              <w:rPr>
                <w:color w:val="404040"/>
                <w:sz w:val="28"/>
                <w:szCs w:val="28"/>
              </w:rPr>
              <w:t>24</w:t>
            </w:r>
          </w:p>
        </w:tc>
        <w:tc>
          <w:tcPr>
            <w:tcW w:w="2340" w:type="dxa"/>
          </w:tcPr>
          <w:p w14:paraId="48DE00A0" w14:textId="77777777" w:rsidR="00CD033B" w:rsidRPr="00CD033B" w:rsidRDefault="00CD033B" w:rsidP="00CD033B">
            <w:pPr>
              <w:jc w:val="center"/>
              <w:rPr>
                <w:color w:val="404040"/>
                <w:sz w:val="28"/>
                <w:szCs w:val="28"/>
              </w:rPr>
            </w:pPr>
            <w:r w:rsidRPr="00CD033B">
              <w:rPr>
                <w:color w:val="404040"/>
                <w:sz w:val="28"/>
                <w:szCs w:val="28"/>
              </w:rPr>
              <w:t>A</w:t>
            </w:r>
          </w:p>
        </w:tc>
        <w:tc>
          <w:tcPr>
            <w:tcW w:w="2070" w:type="dxa"/>
          </w:tcPr>
          <w:p w14:paraId="07CAE32E" w14:textId="77777777" w:rsidR="00CD033B" w:rsidRPr="00CD033B" w:rsidRDefault="00CD033B" w:rsidP="00CD033B">
            <w:pPr>
              <w:jc w:val="center"/>
              <w:rPr>
                <w:color w:val="404040"/>
                <w:sz w:val="28"/>
                <w:szCs w:val="28"/>
              </w:rPr>
            </w:pPr>
            <w:r w:rsidRPr="00CD033B">
              <w:rPr>
                <w:color w:val="404040"/>
                <w:sz w:val="28"/>
                <w:szCs w:val="28"/>
              </w:rPr>
              <w:t>49</w:t>
            </w:r>
          </w:p>
        </w:tc>
        <w:tc>
          <w:tcPr>
            <w:tcW w:w="2520" w:type="dxa"/>
          </w:tcPr>
          <w:p w14:paraId="0D7A0227" w14:textId="77777777" w:rsidR="00CD033B" w:rsidRPr="00CD033B" w:rsidRDefault="00CD033B" w:rsidP="00CD033B">
            <w:pPr>
              <w:jc w:val="center"/>
              <w:rPr>
                <w:color w:val="404040"/>
                <w:sz w:val="28"/>
                <w:szCs w:val="28"/>
              </w:rPr>
            </w:pPr>
            <w:r w:rsidRPr="00CD033B">
              <w:rPr>
                <w:color w:val="404040"/>
                <w:sz w:val="28"/>
                <w:szCs w:val="28"/>
              </w:rPr>
              <w:t>C</w:t>
            </w:r>
          </w:p>
        </w:tc>
      </w:tr>
      <w:tr w:rsidR="00CD033B" w:rsidRPr="00CD033B" w14:paraId="24EDC8EE" w14:textId="77777777" w:rsidTr="005D75EB">
        <w:trPr>
          <w:jc w:val="center"/>
        </w:trPr>
        <w:tc>
          <w:tcPr>
            <w:tcW w:w="1800" w:type="dxa"/>
          </w:tcPr>
          <w:p w14:paraId="58D4F096" w14:textId="77777777" w:rsidR="00CD033B" w:rsidRPr="00CD033B" w:rsidRDefault="00CD033B" w:rsidP="00CD033B">
            <w:pPr>
              <w:jc w:val="center"/>
              <w:rPr>
                <w:color w:val="404040"/>
                <w:sz w:val="28"/>
                <w:szCs w:val="28"/>
              </w:rPr>
            </w:pPr>
            <w:r w:rsidRPr="00CD033B">
              <w:rPr>
                <w:color w:val="404040"/>
                <w:sz w:val="28"/>
                <w:szCs w:val="28"/>
              </w:rPr>
              <w:t>25</w:t>
            </w:r>
          </w:p>
        </w:tc>
        <w:tc>
          <w:tcPr>
            <w:tcW w:w="2340" w:type="dxa"/>
          </w:tcPr>
          <w:p w14:paraId="7C1E8441" w14:textId="77777777" w:rsidR="00CD033B" w:rsidRPr="00CD033B" w:rsidRDefault="00CD033B" w:rsidP="00CD033B">
            <w:pPr>
              <w:jc w:val="center"/>
              <w:rPr>
                <w:color w:val="404040"/>
                <w:sz w:val="28"/>
                <w:szCs w:val="28"/>
              </w:rPr>
            </w:pPr>
            <w:r w:rsidRPr="00CD033B">
              <w:rPr>
                <w:color w:val="404040"/>
                <w:sz w:val="28"/>
                <w:szCs w:val="28"/>
              </w:rPr>
              <w:t>B</w:t>
            </w:r>
          </w:p>
        </w:tc>
        <w:tc>
          <w:tcPr>
            <w:tcW w:w="2070" w:type="dxa"/>
          </w:tcPr>
          <w:p w14:paraId="39C4A2AE" w14:textId="77777777" w:rsidR="00CD033B" w:rsidRPr="00CD033B" w:rsidRDefault="00CD033B" w:rsidP="00CD033B">
            <w:pPr>
              <w:jc w:val="center"/>
              <w:rPr>
                <w:color w:val="404040"/>
                <w:sz w:val="28"/>
                <w:szCs w:val="28"/>
              </w:rPr>
            </w:pPr>
            <w:r w:rsidRPr="00CD033B">
              <w:rPr>
                <w:color w:val="404040"/>
                <w:sz w:val="28"/>
                <w:szCs w:val="28"/>
              </w:rPr>
              <w:t>50</w:t>
            </w:r>
          </w:p>
        </w:tc>
        <w:tc>
          <w:tcPr>
            <w:tcW w:w="2520" w:type="dxa"/>
          </w:tcPr>
          <w:p w14:paraId="47A1CACC" w14:textId="77777777" w:rsidR="00CD033B" w:rsidRPr="00CD033B" w:rsidRDefault="00CD033B" w:rsidP="00CD033B">
            <w:pPr>
              <w:jc w:val="center"/>
              <w:rPr>
                <w:color w:val="404040"/>
                <w:sz w:val="28"/>
                <w:szCs w:val="28"/>
              </w:rPr>
            </w:pPr>
            <w:r w:rsidRPr="00CD033B">
              <w:rPr>
                <w:color w:val="404040"/>
                <w:sz w:val="28"/>
                <w:szCs w:val="28"/>
              </w:rPr>
              <w:t>C</w:t>
            </w:r>
          </w:p>
        </w:tc>
      </w:tr>
    </w:tbl>
    <w:p w14:paraId="29106E69" w14:textId="1B9E0AB4" w:rsidR="00B55151" w:rsidRDefault="00B55151" w:rsidP="00CD033B">
      <w:pPr>
        <w:spacing w:line="240" w:lineRule="auto"/>
      </w:pPr>
    </w:p>
    <w:p w14:paraId="190D4AD3" w14:textId="2DFC334E" w:rsidR="00CD033B" w:rsidRDefault="00CD033B" w:rsidP="00CD033B">
      <w:pPr>
        <w:spacing w:line="240" w:lineRule="auto"/>
      </w:pPr>
    </w:p>
    <w:p w14:paraId="3F490915" w14:textId="6FEE4AFC" w:rsidR="00CD033B" w:rsidRDefault="00CD033B" w:rsidP="00CD033B">
      <w:pPr>
        <w:spacing w:line="240" w:lineRule="auto"/>
      </w:pPr>
    </w:p>
    <w:p w14:paraId="23BF9604" w14:textId="07EAE3A9" w:rsidR="00CD033B" w:rsidRDefault="00CD033B" w:rsidP="00CD033B">
      <w:pPr>
        <w:spacing w:line="240" w:lineRule="auto"/>
      </w:pPr>
    </w:p>
    <w:p w14:paraId="592C7374" w14:textId="195617AA" w:rsidR="00CD033B" w:rsidRDefault="00CD033B" w:rsidP="00CD033B">
      <w:pPr>
        <w:spacing w:line="240" w:lineRule="auto"/>
      </w:pPr>
    </w:p>
    <w:p w14:paraId="16D6852A" w14:textId="3EBF5CC5" w:rsidR="00CD033B" w:rsidRDefault="00CD033B" w:rsidP="00CD033B">
      <w:pPr>
        <w:spacing w:line="240" w:lineRule="auto"/>
      </w:pPr>
    </w:p>
    <w:p w14:paraId="0E7CE4DB" w14:textId="68646937" w:rsidR="00CD033B" w:rsidRDefault="00CD033B" w:rsidP="00CD033B">
      <w:pPr>
        <w:spacing w:line="240" w:lineRule="auto"/>
      </w:pPr>
    </w:p>
    <w:p w14:paraId="583D3110" w14:textId="77777777" w:rsidR="00DC6544" w:rsidRDefault="00DC6544">
      <w:r>
        <w:br w:type="page"/>
      </w:r>
    </w:p>
    <w:tbl>
      <w:tblPr>
        <w:tblpPr w:leftFromText="180" w:rightFromText="180" w:vertAnchor="text" w:horzAnchor="margin" w:tblpY="-38"/>
        <w:tblW w:w="9487" w:type="dxa"/>
        <w:tblLook w:val="01E0" w:firstRow="1" w:lastRow="1" w:firstColumn="1" w:lastColumn="1" w:noHBand="0" w:noVBand="0"/>
      </w:tblPr>
      <w:tblGrid>
        <w:gridCol w:w="3794"/>
        <w:gridCol w:w="5693"/>
      </w:tblGrid>
      <w:tr w:rsidR="00CD033B" w:rsidRPr="00CD033B" w14:paraId="7A32ABB2" w14:textId="77777777" w:rsidTr="00935A1B">
        <w:trPr>
          <w:trHeight w:val="1011"/>
        </w:trPr>
        <w:tc>
          <w:tcPr>
            <w:tcW w:w="3794" w:type="dxa"/>
            <w:shd w:val="clear" w:color="auto" w:fill="auto"/>
          </w:tcPr>
          <w:p w14:paraId="15EA7138" w14:textId="5F04DA72" w:rsidR="00CD033B" w:rsidRPr="00CD033B" w:rsidRDefault="00CD033B" w:rsidP="00CD033B">
            <w:pPr>
              <w:spacing w:after="0" w:line="240" w:lineRule="auto"/>
              <w:rPr>
                <w:rFonts w:ascii="Times New Roman" w:eastAsia="Arial" w:hAnsi="Times New Roman" w:cs="Times New Roman"/>
                <w:color w:val="404040"/>
                <w:sz w:val="24"/>
                <w:szCs w:val="24"/>
              </w:rPr>
            </w:pPr>
            <w:r w:rsidRPr="00CD033B">
              <w:rPr>
                <w:rFonts w:ascii="Times New Roman" w:eastAsia="Arial" w:hAnsi="Times New Roman" w:cs="Times New Roman"/>
                <w:color w:val="404040"/>
                <w:sz w:val="24"/>
                <w:szCs w:val="24"/>
              </w:rPr>
              <w:lastRenderedPageBreak/>
              <w:t xml:space="preserve"> </w:t>
            </w:r>
          </w:p>
          <w:p w14:paraId="5E062C63" w14:textId="77777777" w:rsidR="00CD033B" w:rsidRPr="00CD033B" w:rsidRDefault="00CD033B" w:rsidP="00CD033B">
            <w:pPr>
              <w:spacing w:after="0" w:line="240" w:lineRule="auto"/>
              <w:rPr>
                <w:rFonts w:ascii="Times New Roman" w:eastAsia="Arial" w:hAnsi="Times New Roman" w:cs="Times New Roman"/>
                <w:b/>
                <w:bCs/>
                <w:color w:val="404040"/>
                <w:sz w:val="24"/>
                <w:szCs w:val="24"/>
              </w:rPr>
            </w:pPr>
            <w:r w:rsidRPr="00CD033B">
              <w:rPr>
                <w:rFonts w:ascii="Times New Roman" w:eastAsia="Arial" w:hAnsi="Times New Roman" w:cs="Times New Roman"/>
                <w:b/>
                <w:bCs/>
                <w:color w:val="404040"/>
                <w:sz w:val="24"/>
                <w:szCs w:val="24"/>
              </w:rPr>
              <w:t xml:space="preserve">TRƯỜNG THPT NGUYỄN TRÃI                        </w:t>
            </w:r>
          </w:p>
          <w:p w14:paraId="2DE1B0E7" w14:textId="77777777" w:rsidR="00CD033B" w:rsidRPr="00CD033B" w:rsidRDefault="00CD033B" w:rsidP="00CD033B">
            <w:pPr>
              <w:tabs>
                <w:tab w:val="left" w:pos="2806"/>
                <w:tab w:val="left" w:pos="5454"/>
                <w:tab w:val="left" w:pos="8107"/>
              </w:tabs>
              <w:spacing w:after="0" w:line="240" w:lineRule="auto"/>
              <w:rPr>
                <w:rFonts w:ascii="Times New Roman" w:eastAsia="Arial" w:hAnsi="Times New Roman" w:cs="Times New Roman"/>
                <w:color w:val="404040"/>
                <w:sz w:val="24"/>
                <w:szCs w:val="24"/>
                <w:lang w:val="pt-BR"/>
              </w:rPr>
            </w:pPr>
          </w:p>
          <w:p w14:paraId="464C46B7" w14:textId="77777777" w:rsidR="00CD033B" w:rsidRPr="00CD033B" w:rsidRDefault="00CD033B" w:rsidP="00CD033B">
            <w:pPr>
              <w:tabs>
                <w:tab w:val="left" w:pos="2806"/>
                <w:tab w:val="left" w:pos="5454"/>
                <w:tab w:val="left" w:pos="8107"/>
              </w:tabs>
              <w:spacing w:after="0" w:line="240" w:lineRule="auto"/>
              <w:rPr>
                <w:rFonts w:ascii="Times New Roman" w:eastAsia="Arial" w:hAnsi="Times New Roman" w:cs="Times New Roman"/>
                <w:color w:val="404040"/>
                <w:sz w:val="24"/>
                <w:szCs w:val="24"/>
                <w:lang w:val="pt-BR"/>
              </w:rPr>
            </w:pPr>
          </w:p>
          <w:p w14:paraId="7741A82E" w14:textId="77777777" w:rsidR="00CD033B" w:rsidRPr="00CD033B" w:rsidRDefault="00CD033B" w:rsidP="00CD033B">
            <w:pPr>
              <w:tabs>
                <w:tab w:val="left" w:pos="2806"/>
                <w:tab w:val="left" w:pos="5454"/>
                <w:tab w:val="left" w:pos="8107"/>
              </w:tabs>
              <w:spacing w:after="0" w:line="240" w:lineRule="auto"/>
              <w:rPr>
                <w:rFonts w:ascii="Times New Roman" w:eastAsia="Arial" w:hAnsi="Times New Roman" w:cs="Times New Roman"/>
                <w:color w:val="404040"/>
                <w:sz w:val="24"/>
                <w:szCs w:val="24"/>
                <w:lang w:val="pt-BR"/>
              </w:rPr>
            </w:pPr>
          </w:p>
        </w:tc>
        <w:tc>
          <w:tcPr>
            <w:tcW w:w="5693" w:type="dxa"/>
            <w:shd w:val="clear" w:color="auto" w:fill="auto"/>
          </w:tcPr>
          <w:p w14:paraId="1B1BDAC8" w14:textId="77777777" w:rsidR="00CD033B" w:rsidRDefault="00CD033B" w:rsidP="009A2F5F">
            <w:pPr>
              <w:spacing w:after="0" w:line="240" w:lineRule="auto"/>
              <w:jc w:val="center"/>
              <w:rPr>
                <w:rFonts w:ascii="Times New Roman" w:eastAsia="Arial" w:hAnsi="Times New Roman" w:cs="Times New Roman"/>
                <w:b/>
                <w:color w:val="404040"/>
                <w:lang w:val="pt-BR"/>
              </w:rPr>
            </w:pPr>
          </w:p>
          <w:p w14:paraId="7A35FFAC" w14:textId="4B8E7F2A" w:rsidR="009A2F5F" w:rsidRDefault="00CD033B" w:rsidP="009A2F5F">
            <w:pPr>
              <w:spacing w:after="0" w:line="240" w:lineRule="auto"/>
              <w:jc w:val="center"/>
              <w:rPr>
                <w:rFonts w:ascii="Times New Roman" w:eastAsia="Arial" w:hAnsi="Times New Roman" w:cs="Times New Roman"/>
                <w:b/>
                <w:color w:val="404040"/>
                <w:lang w:val="pt-BR"/>
              </w:rPr>
            </w:pPr>
            <w:r w:rsidRPr="00CD033B">
              <w:rPr>
                <w:rFonts w:ascii="Times New Roman" w:eastAsia="Arial" w:hAnsi="Times New Roman" w:cs="Times New Roman"/>
                <w:b/>
                <w:color w:val="404040"/>
                <w:lang w:val="pt-BR"/>
              </w:rPr>
              <w:t>ĐÁP ÁN CHI TIẾT</w:t>
            </w:r>
          </w:p>
          <w:p w14:paraId="16A1C614" w14:textId="049E64D2" w:rsidR="00CD033B" w:rsidRPr="00CD033B" w:rsidRDefault="00CD033B" w:rsidP="009A2F5F">
            <w:pPr>
              <w:spacing w:after="0" w:line="240" w:lineRule="auto"/>
              <w:jc w:val="center"/>
              <w:rPr>
                <w:rFonts w:ascii="Times New Roman" w:eastAsia="Arial" w:hAnsi="Times New Roman" w:cs="Times New Roman"/>
                <w:b/>
                <w:color w:val="404040"/>
                <w:lang w:val="pt-BR"/>
              </w:rPr>
            </w:pPr>
            <w:r w:rsidRPr="00CD033B">
              <w:rPr>
                <w:rFonts w:ascii="Times New Roman" w:eastAsia="Arial" w:hAnsi="Times New Roman" w:cs="Times New Roman"/>
                <w:b/>
                <w:color w:val="404040"/>
                <w:lang w:val="pt-BR"/>
              </w:rPr>
              <w:t xml:space="preserve">ĐỀ THI CHỌN </w:t>
            </w:r>
            <w:r w:rsidR="009A2F5F">
              <w:rPr>
                <w:rFonts w:ascii="Times New Roman" w:eastAsia="Arial" w:hAnsi="Times New Roman" w:cs="Times New Roman"/>
                <w:b/>
                <w:color w:val="404040"/>
                <w:lang w:val="pt-BR"/>
              </w:rPr>
              <w:t xml:space="preserve">ĐỘI TUYỂN </w:t>
            </w:r>
            <w:r w:rsidRPr="00CD033B">
              <w:rPr>
                <w:rFonts w:ascii="Times New Roman" w:eastAsia="Arial" w:hAnsi="Times New Roman" w:cs="Times New Roman"/>
                <w:b/>
                <w:color w:val="404040"/>
                <w:lang w:val="pt-BR"/>
              </w:rPr>
              <w:t xml:space="preserve">HSG </w:t>
            </w:r>
            <w:r w:rsidR="009A2F5F">
              <w:rPr>
                <w:rFonts w:ascii="Times New Roman" w:eastAsia="Arial" w:hAnsi="Times New Roman" w:cs="Times New Roman"/>
                <w:b/>
                <w:color w:val="404040"/>
                <w:lang w:val="pt-BR"/>
              </w:rPr>
              <w:t>LỚP 12</w:t>
            </w:r>
          </w:p>
          <w:p w14:paraId="5738AB3B" w14:textId="77777777" w:rsidR="00CD033B" w:rsidRPr="00CD033B" w:rsidRDefault="00CD033B" w:rsidP="009A2F5F">
            <w:pPr>
              <w:spacing w:after="0" w:line="240" w:lineRule="auto"/>
              <w:jc w:val="center"/>
              <w:rPr>
                <w:rFonts w:ascii="Times New Roman" w:eastAsia="Arial" w:hAnsi="Times New Roman" w:cs="Times New Roman"/>
                <w:b/>
                <w:color w:val="404040"/>
                <w:sz w:val="24"/>
                <w:szCs w:val="24"/>
                <w:lang w:val="pt-BR"/>
              </w:rPr>
            </w:pPr>
            <w:r w:rsidRPr="00CD033B">
              <w:rPr>
                <w:rFonts w:ascii="Times New Roman" w:eastAsia="Arial" w:hAnsi="Times New Roman" w:cs="Times New Roman"/>
                <w:b/>
                <w:color w:val="404040"/>
                <w:sz w:val="24"/>
                <w:szCs w:val="24"/>
                <w:lang w:val="vi-VN"/>
              </w:rPr>
              <w:t>NĂM HỌC 202</w:t>
            </w:r>
            <w:r w:rsidRPr="00CD033B">
              <w:rPr>
                <w:rFonts w:ascii="Times New Roman" w:eastAsia="Arial" w:hAnsi="Times New Roman" w:cs="Times New Roman"/>
                <w:b/>
                <w:color w:val="404040"/>
                <w:sz w:val="24"/>
                <w:szCs w:val="24"/>
              </w:rPr>
              <w:t>2</w:t>
            </w:r>
            <w:r w:rsidRPr="00CD033B">
              <w:rPr>
                <w:rFonts w:ascii="Times New Roman" w:eastAsia="Arial" w:hAnsi="Times New Roman" w:cs="Times New Roman"/>
                <w:b/>
                <w:color w:val="404040"/>
                <w:sz w:val="24"/>
                <w:szCs w:val="24"/>
                <w:lang w:val="vi-VN"/>
              </w:rPr>
              <w:t xml:space="preserve"> – 2023</w:t>
            </w:r>
          </w:p>
          <w:p w14:paraId="340DD897" w14:textId="34B154E9" w:rsidR="00CD033B" w:rsidRPr="00CD033B" w:rsidRDefault="00CD033B" w:rsidP="009A2F5F">
            <w:pPr>
              <w:spacing w:after="0" w:line="240" w:lineRule="auto"/>
              <w:jc w:val="center"/>
              <w:rPr>
                <w:rFonts w:ascii="Times New Roman" w:eastAsia="Arial" w:hAnsi="Times New Roman" w:cs="Times New Roman"/>
                <w:b/>
                <w:color w:val="404040"/>
                <w:sz w:val="24"/>
                <w:szCs w:val="24"/>
                <w:lang w:val="pt-BR"/>
              </w:rPr>
            </w:pPr>
            <w:r w:rsidRPr="00CD033B">
              <w:rPr>
                <w:rFonts w:ascii="Times New Roman" w:eastAsia="Arial" w:hAnsi="Times New Roman" w:cs="Times New Roman"/>
                <w:b/>
                <w:bCs/>
                <w:color w:val="404040"/>
                <w:sz w:val="24"/>
                <w:szCs w:val="24"/>
                <w:lang w:val="pt-BR"/>
              </w:rPr>
              <w:t xml:space="preserve">Môn: </w:t>
            </w:r>
            <w:r w:rsidRPr="00CD033B">
              <w:rPr>
                <w:rFonts w:ascii="Times New Roman" w:eastAsia="Arial" w:hAnsi="Times New Roman" w:cs="Times New Roman"/>
                <w:b/>
                <w:color w:val="404040"/>
                <w:sz w:val="24"/>
                <w:szCs w:val="24"/>
                <w:lang w:val="pt-BR"/>
              </w:rPr>
              <w:t xml:space="preserve"> Lịch sử</w:t>
            </w:r>
          </w:p>
          <w:p w14:paraId="123AF0C0" w14:textId="77777777" w:rsidR="00CD033B" w:rsidRPr="00CD033B" w:rsidRDefault="00CD033B" w:rsidP="009A2F5F">
            <w:pPr>
              <w:tabs>
                <w:tab w:val="left" w:pos="2806"/>
                <w:tab w:val="left" w:pos="5454"/>
                <w:tab w:val="left" w:pos="8107"/>
              </w:tabs>
              <w:spacing w:after="0" w:line="240" w:lineRule="auto"/>
              <w:jc w:val="center"/>
              <w:rPr>
                <w:rFonts w:ascii="Times New Roman" w:eastAsia="Arial" w:hAnsi="Times New Roman" w:cs="Times New Roman"/>
                <w:i/>
                <w:color w:val="404040"/>
                <w:sz w:val="24"/>
                <w:szCs w:val="24"/>
                <w:lang w:val="pt-BR"/>
              </w:rPr>
            </w:pPr>
          </w:p>
        </w:tc>
      </w:tr>
    </w:tbl>
    <w:p w14:paraId="04F1C37A"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color w:val="000000"/>
          <w:sz w:val="24"/>
          <w:szCs w:val="24"/>
          <w:lang w:val="vi-VN"/>
        </w:rPr>
      </w:pPr>
      <w:r w:rsidRPr="00CD033B">
        <w:rPr>
          <w:rFonts w:ascii="Times New Roman" w:eastAsia="Times New Roman" w:hAnsi="Times New Roman" w:cs="Times New Roman"/>
          <w:b/>
          <w:color w:val="000000"/>
          <w:sz w:val="24"/>
          <w:szCs w:val="24"/>
        </w:rPr>
        <w:t xml:space="preserve">Câu 1. </w:t>
      </w:r>
      <w:r w:rsidRPr="00CD033B">
        <w:rPr>
          <w:rFonts w:ascii="Times New Roman" w:eastAsia="Times New Roman" w:hAnsi="Times New Roman" w:cs="Times New Roman"/>
          <w:color w:val="000000"/>
          <w:sz w:val="24"/>
          <w:szCs w:val="24"/>
          <w:lang w:val="vi-VN"/>
        </w:rPr>
        <w:t>Sự phân hóa của Hội Việt Nam Cách mạng Thanh niên thành 2 tổ chức cộng sản (năm 1929) chứng tỏ?</w:t>
      </w:r>
    </w:p>
    <w:p w14:paraId="49E4E3E1"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0" w:name="_Hlk118878345"/>
      <w:r w:rsidRPr="00CD033B">
        <w:rPr>
          <w:rFonts w:ascii="Times New Roman" w:eastAsia="Times New Roman" w:hAnsi="Times New Roman" w:cs="Times New Roman"/>
          <w:b/>
          <w:bCs/>
          <w:color w:val="000000"/>
          <w:sz w:val="24"/>
          <w:szCs w:val="24"/>
        </w:rPr>
        <w:t>Đáp án đúng: B – SGK</w:t>
      </w:r>
    </w:p>
    <w:bookmarkEnd w:id="0"/>
    <w:p w14:paraId="6D07104B"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2. </w:t>
      </w:r>
      <w:r w:rsidRPr="00CD033B">
        <w:rPr>
          <w:rFonts w:ascii="Times New Roman" w:eastAsia="Times New Roman" w:hAnsi="Times New Roman" w:cs="Times New Roman"/>
          <w:bCs/>
          <w:color w:val="000000"/>
          <w:sz w:val="24"/>
          <w:szCs w:val="24"/>
          <w:lang w:val="vi-VN"/>
        </w:rPr>
        <w:t>Trong kháng chiến chống Pháp (1945-1954), Chủ tịch Hồ Chí Minh khẳng định: “</w:t>
      </w:r>
      <w:r w:rsidRPr="00CD033B">
        <w:rPr>
          <w:rFonts w:ascii="Times New Roman" w:eastAsia="Times New Roman" w:hAnsi="Times New Roman" w:cs="Times New Roman"/>
          <w:bCs/>
          <w:i/>
          <w:color w:val="000000"/>
          <w:sz w:val="24"/>
          <w:szCs w:val="24"/>
          <w:lang w:val="vi-VN"/>
        </w:rPr>
        <w:t>Thực lực là cái chiêng, ngoại giao là cái tiếng, chiêng có to tiếng mới lớn”. “Thực lực”</w:t>
      </w:r>
      <w:r w:rsidRPr="00CD033B">
        <w:rPr>
          <w:rFonts w:ascii="Times New Roman" w:eastAsia="Times New Roman" w:hAnsi="Times New Roman" w:cs="Times New Roman"/>
          <w:bCs/>
          <w:color w:val="000000"/>
          <w:sz w:val="24"/>
          <w:szCs w:val="24"/>
          <w:lang w:val="vi-VN"/>
        </w:rPr>
        <w:t xml:space="preserve"> Việt Nam giai đoạn đó được hiểu là sức mạnh.</w:t>
      </w:r>
    </w:p>
    <w:p w14:paraId="4308FA1E"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A – SGK</w:t>
      </w:r>
    </w:p>
    <w:p w14:paraId="4A7027E4"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000000"/>
          <w:lang w:val="vi-VN" w:eastAsia="vi-VN"/>
        </w:rPr>
      </w:pPr>
      <w:r w:rsidRPr="00CD033B">
        <w:rPr>
          <w:rFonts w:ascii="Times New Roman" w:eastAsia="Times New Roman" w:hAnsi="Times New Roman" w:cs="Times New Roman"/>
          <w:b/>
          <w:color w:val="000000"/>
        </w:rPr>
        <w:t xml:space="preserve">Câu 3. </w:t>
      </w:r>
      <w:r w:rsidRPr="00CD033B">
        <w:rPr>
          <w:rFonts w:ascii="Times New Roman" w:eastAsia="Times New Roman" w:hAnsi="Times New Roman" w:cs="Times New Roman"/>
          <w:color w:val="000000"/>
          <w:lang w:val="vi-VN" w:eastAsia="vi-VN"/>
        </w:rPr>
        <w:t>Điểm giống nhau cơ bản về tình thế của Pháp khi tiến hành kế hoạch Rơve, kế hoạch Đờ Lát đơ Tátxinhi và kế hoạch Nava trong cuộc chiến tranh xâm lược Việt Nam là gì?</w:t>
      </w:r>
    </w:p>
    <w:p w14:paraId="4BB72B3F"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color w:val="000000"/>
        </w:rPr>
        <w:tab/>
      </w:r>
      <w:bookmarkStart w:id="1" w:name="_Hlk118878491"/>
      <w:r w:rsidRPr="00CD033B">
        <w:rPr>
          <w:rFonts w:ascii="Times New Roman" w:eastAsia="Times New Roman" w:hAnsi="Times New Roman" w:cs="Times New Roman"/>
          <w:b/>
          <w:bCs/>
          <w:color w:val="000000"/>
          <w:sz w:val="24"/>
          <w:szCs w:val="24"/>
        </w:rPr>
        <w:t>Đáp án đúng: B – SGK</w:t>
      </w:r>
    </w:p>
    <w:bookmarkEnd w:id="1"/>
    <w:p w14:paraId="4D02EC6C" w14:textId="77777777" w:rsidR="00CD033B" w:rsidRPr="00CD033B" w:rsidRDefault="00CD033B" w:rsidP="00DC6544">
      <w:pPr>
        <w:spacing w:after="0" w:line="288" w:lineRule="auto"/>
        <w:ind w:left="567" w:hanging="567"/>
        <w:jc w:val="both"/>
        <w:rPr>
          <w:rFonts w:ascii="Times New Roman" w:eastAsia="Times New Roman" w:hAnsi="Times New Roman" w:cs="Times New Roman"/>
          <w:i/>
          <w:color w:val="000000"/>
          <w:sz w:val="24"/>
          <w:szCs w:val="24"/>
          <w:lang w:val="pt-BR"/>
        </w:rPr>
      </w:pPr>
      <w:r w:rsidRPr="00CD033B">
        <w:rPr>
          <w:rFonts w:ascii="Times New Roman" w:eastAsia="Times New Roman" w:hAnsi="Times New Roman" w:cs="Times New Roman"/>
          <w:b/>
          <w:color w:val="000000"/>
          <w:sz w:val="24"/>
          <w:szCs w:val="24"/>
        </w:rPr>
        <w:t xml:space="preserve">Câu 4. </w:t>
      </w:r>
      <w:r w:rsidRPr="00CD033B">
        <w:rPr>
          <w:rFonts w:ascii="Times New Roman" w:eastAsia="Times New Roman" w:hAnsi="Times New Roman" w:cs="Times New Roman"/>
          <w:i/>
          <w:color w:val="000000"/>
          <w:sz w:val="24"/>
          <w:szCs w:val="24"/>
          <w:lang w:val="pt-BR"/>
        </w:rPr>
        <w:t xml:space="preserve">Với cuộc khai thác thuộc địa lần thứ nhất, phương thức sản xuất tư bản chủ nghĩa </w:t>
      </w:r>
      <w:r w:rsidRPr="00CD033B">
        <w:rPr>
          <w:rFonts w:ascii="Times New Roman" w:eastAsia="Times New Roman" w:hAnsi="Times New Roman" w:cs="Times New Roman"/>
          <w:b/>
          <w:i/>
          <w:color w:val="000000"/>
          <w:sz w:val="24"/>
          <w:szCs w:val="24"/>
          <w:lang w:val="pt-BR"/>
        </w:rPr>
        <w:t>(1)</w:t>
      </w:r>
      <w:r w:rsidRPr="00CD033B">
        <w:rPr>
          <w:rFonts w:ascii="Times New Roman" w:eastAsia="Times New Roman" w:hAnsi="Times New Roman" w:cs="Times New Roman"/>
          <w:i/>
          <w:color w:val="000000"/>
          <w:sz w:val="24"/>
          <w:szCs w:val="24"/>
          <w:lang w:val="pt-BR"/>
        </w:rPr>
        <w:t xml:space="preserve"> du nhập vào Việt Nam. Tuy vậy, khi tiến hành khai thác, thực dân Pháp vẫn </w:t>
      </w:r>
      <w:r w:rsidRPr="00CD033B">
        <w:rPr>
          <w:rFonts w:ascii="Times New Roman" w:eastAsia="Times New Roman" w:hAnsi="Times New Roman" w:cs="Times New Roman"/>
          <w:b/>
          <w:i/>
          <w:color w:val="000000"/>
          <w:sz w:val="24"/>
          <w:szCs w:val="24"/>
          <w:lang w:val="pt-BR"/>
        </w:rPr>
        <w:t>(2)</w:t>
      </w:r>
      <w:r w:rsidRPr="00CD033B">
        <w:rPr>
          <w:rFonts w:ascii="Times New Roman" w:eastAsia="Times New Roman" w:hAnsi="Times New Roman" w:cs="Times New Roman"/>
          <w:i/>
          <w:color w:val="000000"/>
          <w:sz w:val="24"/>
          <w:szCs w:val="24"/>
          <w:lang w:val="pt-BR"/>
        </w:rPr>
        <w:t xml:space="preserve"> phương thức bóc lột phong kiến.</w:t>
      </w:r>
    </w:p>
    <w:p w14:paraId="0434D197"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2" w:name="_Hlk118878640"/>
      <w:r w:rsidRPr="00CD033B">
        <w:rPr>
          <w:rFonts w:ascii="Times New Roman" w:eastAsia="Times New Roman" w:hAnsi="Times New Roman" w:cs="Times New Roman"/>
          <w:b/>
          <w:bCs/>
          <w:color w:val="000000"/>
          <w:sz w:val="24"/>
          <w:szCs w:val="24"/>
        </w:rPr>
        <w:t>Đáp án đúng: D– Sgk</w:t>
      </w:r>
    </w:p>
    <w:bookmarkEnd w:id="2"/>
    <w:p w14:paraId="795945F9"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5. </w:t>
      </w:r>
      <w:r w:rsidRPr="00CD033B">
        <w:rPr>
          <w:rFonts w:ascii="Times New Roman" w:eastAsia="Times New Roman" w:hAnsi="Times New Roman" w:cs="Times New Roman"/>
          <w:color w:val="000000"/>
          <w:sz w:val="24"/>
          <w:szCs w:val="24"/>
        </w:rPr>
        <w:t>Vì sao dưới tác động của cuộc khai thác thuộc địa lần thứ nhất đã tạo ra điều kiện mới bên trong cho cuộc vận động cứu nước theo khuynh hướng mới?</w:t>
      </w:r>
    </w:p>
    <w:p w14:paraId="70DE6388"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D</w:t>
      </w:r>
      <w:proofErr w:type="gramStart"/>
      <w:r w:rsidRPr="00CD033B">
        <w:rPr>
          <w:rFonts w:ascii="Times New Roman" w:eastAsia="Times New Roman" w:hAnsi="Times New Roman" w:cs="Times New Roman"/>
          <w:b/>
          <w:bCs/>
          <w:color w:val="000000"/>
          <w:sz w:val="24"/>
          <w:szCs w:val="24"/>
        </w:rPr>
        <w:t xml:space="preserve">– </w:t>
      </w:r>
      <w:r w:rsidRPr="00CD033B">
        <w:rPr>
          <w:rFonts w:ascii="Arial" w:eastAsia="Times New Roman" w:hAnsi="Arial" w:cs="Arial"/>
          <w:color w:val="333333"/>
          <w:sz w:val="20"/>
          <w:szCs w:val="20"/>
          <w:shd w:val="clear" w:color="auto" w:fill="FFFFE8"/>
        </w:rPr>
        <w:t xml:space="preserve"> </w:t>
      </w:r>
      <w:r w:rsidRPr="00AF1843">
        <w:rPr>
          <w:rFonts w:ascii="Times New Roman" w:eastAsia="Times New Roman" w:hAnsi="Times New Roman" w:cs="Times New Roman"/>
          <w:color w:val="333333"/>
          <w:spacing w:val="-5"/>
          <w:sz w:val="24"/>
          <w:szCs w:val="24"/>
          <w:shd w:val="clear" w:color="auto" w:fill="FFFFFF"/>
        </w:rPr>
        <w:t>Dưới</w:t>
      </w:r>
      <w:proofErr w:type="gramEnd"/>
      <w:r w:rsidRPr="00AF1843">
        <w:rPr>
          <w:rFonts w:ascii="Times New Roman" w:eastAsia="Times New Roman" w:hAnsi="Times New Roman" w:cs="Times New Roman"/>
          <w:color w:val="333333"/>
          <w:spacing w:val="-5"/>
          <w:sz w:val="24"/>
          <w:szCs w:val="24"/>
          <w:shd w:val="clear" w:color="auto" w:fill="FFFFFF"/>
        </w:rPr>
        <w:t xml:space="preserve"> tác động của cuộc khai thác thuộc địa lần thứ nhất, kinh tế - xã hội Việt Nam có sự chuyển biến. Phương thức sản xuất tư bản chủ nghĩa được du nhập đã tạo ra những biến đổi cho kinh tế. Xã hội bên cạnh những giai cấp cũ đã xuất hiện những lực lượng mới như giai cấp công nhân, tầng lớp tư sản, tầng lớp tiểu tư sản. Điều này đã tạo ra những điều kiện mới bên trong cho cuộc vận động cứu nước theo khuynh hướng mớ</w:t>
      </w:r>
    </w:p>
    <w:p w14:paraId="1E9D3ED6"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color w:val="000000"/>
        </w:rPr>
        <w:t xml:space="preserve">Câu 6. </w:t>
      </w:r>
      <w:r w:rsidRPr="00CD033B">
        <w:rPr>
          <w:rFonts w:ascii="Times New Roman" w:eastAsia="Times New Roman" w:hAnsi="Times New Roman" w:cs="Times New Roman"/>
          <w:bCs/>
          <w:color w:val="000000"/>
          <w:lang w:bidi="en-US"/>
        </w:rPr>
        <w:t>Phong trào cách mạng 1930 - 1931 và Cao trào kháng Nhật cứu nước (từ tháng 3 đến giữa tháng 8 - 1945) ở Việt Nam có điểm tương đồng nào dưới đây?</w:t>
      </w:r>
    </w:p>
    <w:p w14:paraId="118056E9"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3" w:name="_Hlk118878731"/>
      <w:r w:rsidRPr="00CD033B">
        <w:rPr>
          <w:rFonts w:ascii="Times New Roman" w:eastAsia="Times New Roman" w:hAnsi="Times New Roman" w:cs="Times New Roman"/>
          <w:b/>
          <w:bCs/>
          <w:color w:val="000000"/>
          <w:sz w:val="24"/>
          <w:szCs w:val="24"/>
        </w:rPr>
        <w:t>Đáp án đúng: D–</w:t>
      </w:r>
      <w:r w:rsidRPr="00CD033B">
        <w:rPr>
          <w:rFonts w:ascii="Arial" w:eastAsia="Times New Roman" w:hAnsi="Arial" w:cs="Arial"/>
          <w:color w:val="333333"/>
          <w:spacing w:val="-5"/>
          <w:sz w:val="27"/>
          <w:szCs w:val="27"/>
          <w:shd w:val="clear" w:color="auto" w:fill="FFFFFF"/>
        </w:rPr>
        <w:t xml:space="preserve"> </w:t>
      </w:r>
      <w:r w:rsidRPr="00CD033B">
        <w:rPr>
          <w:rFonts w:ascii="Arial" w:eastAsia="Times New Roman" w:hAnsi="Arial" w:cs="Arial"/>
          <w:b/>
          <w:bCs/>
          <w:color w:val="333333"/>
          <w:spacing w:val="-5"/>
          <w:sz w:val="27"/>
          <w:szCs w:val="27"/>
          <w:shd w:val="clear" w:color="auto" w:fill="FFFFFF"/>
        </w:rPr>
        <w:t> </w:t>
      </w:r>
      <w:r w:rsidRPr="00CD033B">
        <w:rPr>
          <w:rFonts w:ascii="Times New Roman" w:eastAsia="Times New Roman" w:hAnsi="Times New Roman" w:cs="Times New Roman"/>
          <w:color w:val="333333"/>
          <w:spacing w:val="-5"/>
          <w:sz w:val="24"/>
          <w:szCs w:val="24"/>
          <w:shd w:val="clear" w:color="auto" w:fill="FFFFFF"/>
        </w:rPr>
        <w:t>vì phong trào 1930 – 1931 nổ ra với khẩu hiệu “đảo đảo đế quốc”, “đả đảo phong kiến” còn cao trào kháng Nhật ta tiến hành chống Nhật và chống tay sai của chúng.</w:t>
      </w:r>
      <w:r w:rsidRPr="00CD033B">
        <w:rPr>
          <w:rFonts w:ascii="Arial" w:eastAsia="Times New Roman" w:hAnsi="Arial" w:cs="Arial"/>
          <w:color w:val="333333"/>
          <w:spacing w:val="-5"/>
          <w:sz w:val="27"/>
          <w:szCs w:val="27"/>
          <w:shd w:val="clear" w:color="auto" w:fill="FFFFFF"/>
        </w:rPr>
        <w:t> </w:t>
      </w:r>
    </w:p>
    <w:bookmarkEnd w:id="3"/>
    <w:p w14:paraId="0392E0D8" w14:textId="77777777" w:rsidR="00CD033B" w:rsidRPr="00CD033B" w:rsidRDefault="00CD033B" w:rsidP="00DC6544">
      <w:pPr>
        <w:spacing w:after="0" w:line="288" w:lineRule="auto"/>
        <w:ind w:left="567" w:hanging="567"/>
        <w:jc w:val="both"/>
        <w:rPr>
          <w:rFonts w:ascii="Times New Roman" w:eastAsia="Times New Roman" w:hAnsi="Times New Roman" w:cs="Times New Roman"/>
          <w:sz w:val="24"/>
          <w:szCs w:val="24"/>
          <w:lang w:val="vi-VN"/>
        </w:rPr>
      </w:pPr>
      <w:r w:rsidRPr="00CD033B">
        <w:rPr>
          <w:rFonts w:ascii="Times New Roman" w:eastAsia="Times New Roman" w:hAnsi="Times New Roman" w:cs="Times New Roman"/>
          <w:b/>
          <w:color w:val="000000"/>
          <w:sz w:val="24"/>
          <w:szCs w:val="24"/>
        </w:rPr>
        <w:t>Câu 7.</w:t>
      </w:r>
      <w:r w:rsidRPr="00CD033B">
        <w:rPr>
          <w:rFonts w:ascii="Times New Roman" w:eastAsia="Times New Roman" w:hAnsi="Times New Roman" w:cs="Times New Roman"/>
          <w:color w:val="000000"/>
          <w:sz w:val="24"/>
          <w:szCs w:val="24"/>
          <w:lang w:val="vi-VN"/>
        </w:rPr>
        <w:t xml:space="preserve"> </w:t>
      </w:r>
      <w:r w:rsidRPr="00CD033B">
        <w:rPr>
          <w:rFonts w:ascii="Times New Roman" w:eastAsia="Times New Roman" w:hAnsi="Times New Roman" w:cs="Times New Roman"/>
          <w:sz w:val="24"/>
          <w:szCs w:val="24"/>
          <w:lang w:val="vi-VN"/>
        </w:rPr>
        <w:t>Cuộc Cách mạng tháng Mười Nga năm 1917 là một mốc son chói lọi trong tiến trình phát triển của lịch sử nhân loại vì đã:</w:t>
      </w:r>
    </w:p>
    <w:p w14:paraId="34C87AC9"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color w:val="000000"/>
          <w:sz w:val="24"/>
          <w:szCs w:val="24"/>
        </w:rPr>
      </w:pPr>
      <w:bookmarkStart w:id="4" w:name="_Hlk118878772"/>
      <w:r w:rsidRPr="00CD033B">
        <w:rPr>
          <w:rFonts w:ascii="Times New Roman" w:eastAsia="Times New Roman" w:hAnsi="Times New Roman" w:cs="Times New Roman"/>
          <w:b/>
          <w:bCs/>
          <w:color w:val="000000"/>
          <w:sz w:val="24"/>
          <w:szCs w:val="24"/>
        </w:rPr>
        <w:t>Đáp án đúng: A- Nhà nước xã hội chủ nghĩa đầu tiên trên thế giới ra đời….</w:t>
      </w:r>
    </w:p>
    <w:bookmarkEnd w:id="4"/>
    <w:p w14:paraId="0A1B5354"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pacing w:val="2"/>
          <w:sz w:val="24"/>
          <w:szCs w:val="24"/>
          <w:lang w:val="vi-VN"/>
        </w:rPr>
      </w:pPr>
      <w:r w:rsidRPr="00CD033B">
        <w:rPr>
          <w:rFonts w:ascii="Times New Roman" w:eastAsia="Times New Roman" w:hAnsi="Times New Roman" w:cs="Times New Roman"/>
          <w:b/>
          <w:color w:val="000000"/>
          <w:sz w:val="24"/>
          <w:szCs w:val="24"/>
        </w:rPr>
        <w:t xml:space="preserve">Câu 8. </w:t>
      </w:r>
      <w:r w:rsidRPr="00CD033B">
        <w:rPr>
          <w:rFonts w:ascii="Times New Roman" w:eastAsia="Times New Roman" w:hAnsi="Times New Roman" w:cs="Times New Roman"/>
          <w:color w:val="000000"/>
          <w:spacing w:val="2"/>
          <w:sz w:val="24"/>
          <w:szCs w:val="24"/>
          <w:lang w:val="vi-VN"/>
        </w:rPr>
        <w:t>Kế hoạch Na-va (1953) của thực dân Pháp và đế quốc Mĩ vừa ra đời đã chứa đựng những yếu tố thất bại vì</w:t>
      </w:r>
    </w:p>
    <w:p w14:paraId="55587CFB"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5" w:name="_Hlk118878858"/>
      <w:r w:rsidRPr="00CD033B">
        <w:rPr>
          <w:rFonts w:ascii="Times New Roman" w:eastAsia="Times New Roman" w:hAnsi="Times New Roman" w:cs="Times New Roman"/>
          <w:b/>
          <w:bCs/>
          <w:color w:val="000000"/>
          <w:sz w:val="24"/>
          <w:szCs w:val="24"/>
        </w:rPr>
        <w:t>Đáp án đúng: D– Sgk</w:t>
      </w:r>
    </w:p>
    <w:bookmarkEnd w:id="5"/>
    <w:p w14:paraId="3EBF7D41"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9. </w:t>
      </w:r>
      <w:r w:rsidRPr="00CD033B">
        <w:rPr>
          <w:rFonts w:ascii="Times New Roman" w:eastAsia="Times New Roman" w:hAnsi="Times New Roman" w:cs="Times New Roman"/>
          <w:color w:val="000000"/>
          <w:sz w:val="24"/>
          <w:szCs w:val="24"/>
        </w:rPr>
        <w:t>Sự kiện đánh dấu bước ngoặt trong cuộc đời hoạt động của Nguyễn Ái Quốc là</w:t>
      </w:r>
    </w:p>
    <w:p w14:paraId="5334F8CF"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color w:val="000000"/>
          <w:sz w:val="24"/>
          <w:szCs w:val="24"/>
        </w:rPr>
      </w:pPr>
      <w:bookmarkStart w:id="6" w:name="_Hlk118878896"/>
      <w:r w:rsidRPr="00CD033B">
        <w:rPr>
          <w:rFonts w:ascii="Times New Roman" w:eastAsia="Times New Roman" w:hAnsi="Times New Roman" w:cs="Times New Roman"/>
          <w:b/>
          <w:bCs/>
          <w:color w:val="000000"/>
          <w:sz w:val="24"/>
          <w:szCs w:val="24"/>
        </w:rPr>
        <w:t xml:space="preserve">Đáp án đúng: B– </w:t>
      </w:r>
      <w:r w:rsidRPr="00CD033B">
        <w:rPr>
          <w:rFonts w:ascii="Times New Roman" w:eastAsia="Times New Roman" w:hAnsi="Times New Roman" w:cs="Times New Roman"/>
          <w:color w:val="000000"/>
          <w:sz w:val="24"/>
          <w:szCs w:val="24"/>
          <w:shd w:val="clear" w:color="auto" w:fill="FFFFFF"/>
        </w:rPr>
        <w:t>Cuối năm 1920, khi Đảng Xã hội Pháp họp Đại hội lần thứ XVIII tại thành phố Tua, Nguyễn Ái Quốc đã đứng về phía đại đa số đại biểu Đại hội bỏ phiếu tán thành việc </w:t>
      </w:r>
      <w:r w:rsidRPr="00CD033B">
        <w:rPr>
          <w:rFonts w:ascii="Times New Roman" w:eastAsia="Times New Roman" w:hAnsi="Times New Roman" w:cs="Times New Roman"/>
          <w:b/>
          <w:bCs/>
          <w:color w:val="000000"/>
          <w:sz w:val="24"/>
          <w:szCs w:val="24"/>
          <w:shd w:val="clear" w:color="auto" w:fill="FFFFFF"/>
        </w:rPr>
        <w:t>gia nhập Quốc tế Cộng sản</w:t>
      </w:r>
      <w:r w:rsidRPr="00CD033B">
        <w:rPr>
          <w:rFonts w:ascii="Times New Roman" w:eastAsia="Times New Roman" w:hAnsi="Times New Roman" w:cs="Times New Roman"/>
          <w:color w:val="000000"/>
          <w:sz w:val="24"/>
          <w:szCs w:val="24"/>
          <w:shd w:val="clear" w:color="auto" w:fill="FFFFFF"/>
        </w:rPr>
        <w:t>. Nguyễn Ái Quốc đã trở thành người cộng sản Việt Nam đầu tiên, đánh dấu một bước chuyển biến quyết định trong nhận thức tư tưởng và lập trường chính trị của Người đã từ một người yêu nước tiến bộ thành một chiến sĩ cộng sản</w:t>
      </w:r>
      <w:r w:rsidRPr="00CD033B">
        <w:rPr>
          <w:rFonts w:ascii="Times New Roman" w:eastAsia="Times New Roman" w:hAnsi="Times New Roman" w:cs="Times New Roman"/>
          <w:b/>
          <w:bCs/>
          <w:color w:val="000000"/>
          <w:sz w:val="24"/>
          <w:szCs w:val="24"/>
          <w:shd w:val="clear" w:color="auto" w:fill="FFFFFF"/>
        </w:rPr>
        <w:t>. </w:t>
      </w:r>
      <w:r w:rsidRPr="00CD033B">
        <w:rPr>
          <w:rFonts w:ascii="Times New Roman" w:eastAsia="Times New Roman" w:hAnsi="Times New Roman" w:cs="Times New Roman"/>
          <w:color w:val="000000"/>
          <w:sz w:val="24"/>
          <w:szCs w:val="24"/>
          <w:shd w:val="clear" w:color="auto" w:fill="FFFFFF"/>
        </w:rPr>
        <w:t>Sự kiện đánh dấu bước ngoặt trong cuộc đời hoạt động của Nguyễn Ái Quốc đi từ lập trường một người yêu nước chuyển sang lập trường một người cộng sản là </w:t>
      </w:r>
      <w:r w:rsidRPr="00CD033B">
        <w:rPr>
          <w:rFonts w:ascii="Times New Roman" w:eastAsia="Times New Roman" w:hAnsi="Times New Roman" w:cs="Times New Roman"/>
          <w:b/>
          <w:bCs/>
          <w:color w:val="000000"/>
          <w:sz w:val="24"/>
          <w:szCs w:val="24"/>
          <w:shd w:val="clear" w:color="auto" w:fill="FFFFFF"/>
        </w:rPr>
        <w:t>bỏ phiếu tán thành việc gia nhập Quốc tế Cộng sản (12 -1920)</w:t>
      </w:r>
    </w:p>
    <w:bookmarkEnd w:id="6"/>
    <w:p w14:paraId="323A0101"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lastRenderedPageBreak/>
        <w:t xml:space="preserve">Câu 10. </w:t>
      </w:r>
      <w:r w:rsidRPr="00CD033B">
        <w:rPr>
          <w:rFonts w:ascii="Times New Roman" w:eastAsia="Times New Roman" w:hAnsi="Times New Roman" w:cs="Times New Roman"/>
          <w:color w:val="000000"/>
          <w:sz w:val="24"/>
          <w:szCs w:val="24"/>
        </w:rPr>
        <w:t>Phong trào yêu nước và cách mạng Việt Nam sau Chiến tranh thế giới thứ nhất có sự tham gia của nhiều lực lượng mới chủ yếu do</w:t>
      </w:r>
    </w:p>
    <w:p w14:paraId="76455B1A"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52525"/>
          <w:sz w:val="24"/>
          <w:szCs w:val="24"/>
        </w:rPr>
      </w:pPr>
      <w:r w:rsidRPr="00CD033B">
        <w:rPr>
          <w:rFonts w:ascii="Times New Roman" w:eastAsia="Times New Roman" w:hAnsi="Times New Roman" w:cs="Times New Roman"/>
          <w:b/>
          <w:bCs/>
          <w:color w:val="000000"/>
          <w:sz w:val="24"/>
          <w:szCs w:val="24"/>
        </w:rPr>
        <w:t xml:space="preserve">Đáp án đúng: B– </w:t>
      </w:r>
      <w:r w:rsidRPr="00CD033B">
        <w:rPr>
          <w:rFonts w:ascii="Times New Roman" w:eastAsia="Times New Roman" w:hAnsi="Times New Roman" w:cs="Times New Roman"/>
          <w:color w:val="252525"/>
          <w:sz w:val="24"/>
          <w:szCs w:val="24"/>
        </w:rPr>
        <w:t>Chiến tranh thế giới thứ nhất kết thúc, Pháp tiến hành cuộc khai thác thuộc địa lần thứ hai =&gt; Tác động mạnh mẽ và làm xã hội phân hóa sâu sắc.</w:t>
      </w:r>
    </w:p>
    <w:p w14:paraId="5DC4E92F"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52525"/>
          <w:sz w:val="24"/>
          <w:szCs w:val="24"/>
        </w:rPr>
      </w:pPr>
      <w:r w:rsidRPr="00CD033B">
        <w:rPr>
          <w:rFonts w:ascii="Times New Roman" w:eastAsia="Times New Roman" w:hAnsi="Times New Roman" w:cs="Times New Roman"/>
          <w:color w:val="252525"/>
          <w:sz w:val="24"/>
          <w:szCs w:val="24"/>
        </w:rPr>
        <w:t>- Những giai cấp đã hình thành từ trước có sự phân hóa thành các bộ phận khác nhau.</w:t>
      </w:r>
    </w:p>
    <w:p w14:paraId="663289E9"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52525"/>
          <w:sz w:val="24"/>
          <w:szCs w:val="24"/>
        </w:rPr>
      </w:pPr>
      <w:r w:rsidRPr="00CD033B">
        <w:rPr>
          <w:rFonts w:ascii="Times New Roman" w:eastAsia="Times New Roman" w:hAnsi="Times New Roman" w:cs="Times New Roman"/>
          <w:color w:val="252525"/>
          <w:sz w:val="24"/>
          <w:szCs w:val="24"/>
        </w:rPr>
        <w:t>- Nhưng tầng lớp hình thành từ trước KTTĐ lần hai giờ đã phát triển thành giai cấp và phân chia thành các bộ phận rõ nét.</w:t>
      </w:r>
    </w:p>
    <w:p w14:paraId="3BE1A7AE"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52525"/>
          <w:sz w:val="24"/>
          <w:szCs w:val="24"/>
        </w:rPr>
      </w:pPr>
      <w:r w:rsidRPr="00CD033B">
        <w:rPr>
          <w:rFonts w:ascii="Times New Roman" w:eastAsia="Times New Roman" w:hAnsi="Times New Roman" w:cs="Times New Roman"/>
          <w:i/>
          <w:iCs/>
          <w:color w:val="252525"/>
          <w:sz w:val="24"/>
          <w:szCs w:val="24"/>
        </w:rPr>
        <w:t>=&gt; Mỗi giap cấp, bộ phận giai cấp có đặc điểm và thái độ chính trị khác nhau =&gt; Phong trào dân tộc dân chủ Việt Nam (1919 – 1930) có sự tham gia của nhiều lực lượng mới.</w:t>
      </w:r>
    </w:p>
    <w:p w14:paraId="5AEA9799" w14:textId="77777777" w:rsidR="00CD033B" w:rsidRPr="00CD033B" w:rsidRDefault="00CD033B" w:rsidP="00DC6544">
      <w:pPr>
        <w:spacing w:after="0" w:line="288" w:lineRule="auto"/>
        <w:ind w:left="567" w:hanging="567"/>
        <w:jc w:val="both"/>
        <w:rPr>
          <w:rFonts w:ascii="Times New Roman" w:eastAsia="Times New Roman" w:hAnsi="Times New Roman" w:cs="Times New Roman"/>
          <w:bCs/>
          <w:sz w:val="24"/>
          <w:szCs w:val="24"/>
          <w:lang w:val="vi-VN"/>
        </w:rPr>
      </w:pPr>
      <w:r w:rsidRPr="00CD033B">
        <w:rPr>
          <w:rFonts w:ascii="Times New Roman" w:eastAsia="Times New Roman" w:hAnsi="Times New Roman" w:cs="Times New Roman"/>
          <w:b/>
          <w:color w:val="000000"/>
          <w:sz w:val="24"/>
          <w:szCs w:val="24"/>
        </w:rPr>
        <w:t xml:space="preserve">Câu 11. </w:t>
      </w:r>
      <w:r w:rsidRPr="00CD033B">
        <w:rPr>
          <w:rFonts w:ascii="Times New Roman" w:eastAsia="Times New Roman" w:hAnsi="Times New Roman" w:cs="Times New Roman"/>
          <w:sz w:val="24"/>
          <w:szCs w:val="24"/>
          <w:lang w:val="vi-VN"/>
        </w:rPr>
        <w:t>Một trong những biểu hiện Liên Xô là thành trì của cách mạng thế giới từ năm 1950 đến nửa đầu những năm 70 của thế kỷ XX là:</w:t>
      </w:r>
    </w:p>
    <w:p w14:paraId="74C6BD2B"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7" w:name="_Hlk118883522"/>
      <w:r w:rsidRPr="00CD033B">
        <w:rPr>
          <w:rFonts w:ascii="Times New Roman" w:eastAsia="Times New Roman" w:hAnsi="Times New Roman" w:cs="Times New Roman"/>
          <w:b/>
          <w:bCs/>
          <w:color w:val="000000"/>
          <w:sz w:val="24"/>
          <w:szCs w:val="24"/>
        </w:rPr>
        <w:t xml:space="preserve">Đáp án đúng: C– </w:t>
      </w:r>
      <w:r w:rsidRPr="00CD033B">
        <w:rPr>
          <w:rFonts w:ascii="Times New Roman" w:eastAsia="Times New Roman" w:hAnsi="Times New Roman" w:cs="Times New Roman"/>
          <w:color w:val="252525"/>
          <w:sz w:val="24"/>
          <w:szCs w:val="24"/>
          <w:shd w:val="clear" w:color="auto" w:fill="FFFFFF"/>
        </w:rPr>
        <w:t>Chính sách đối ngoại của Liên Xô từ năm 1950 đến những năm 70 là: Liên Xô thực hiện chính sách bảo vệ hòa bình thế giới, ủng hộ phong trào giải phóng dân tộc và giúp đỡ các nước xã hội chủ nghĩa. Đây là một trong những biểu hiện chứng minh Liên Xô là thành trì của phong trào cách mạng thế giới.</w:t>
      </w:r>
    </w:p>
    <w:bookmarkEnd w:id="7"/>
    <w:p w14:paraId="07540CBE" w14:textId="77777777" w:rsidR="00CD033B" w:rsidRPr="00CD033B" w:rsidRDefault="00CD033B" w:rsidP="00DC6544">
      <w:pPr>
        <w:spacing w:after="0" w:line="288" w:lineRule="auto"/>
        <w:ind w:left="567" w:hanging="567"/>
        <w:jc w:val="both"/>
        <w:rPr>
          <w:rFonts w:ascii="Times New Roman" w:eastAsia="Calibri" w:hAnsi="Times New Roman" w:cs="Times New Roman"/>
          <w:color w:val="000000"/>
        </w:rPr>
      </w:pPr>
      <w:r w:rsidRPr="00CD033B">
        <w:rPr>
          <w:rFonts w:ascii="Times New Roman" w:eastAsia="Times New Roman" w:hAnsi="Times New Roman" w:cs="Times New Roman"/>
          <w:b/>
          <w:color w:val="000000"/>
        </w:rPr>
        <w:t xml:space="preserve">Câu 12. </w:t>
      </w:r>
      <w:r w:rsidRPr="00CD033B">
        <w:rPr>
          <w:rFonts w:ascii="Times New Roman" w:eastAsia="Calibri" w:hAnsi="Times New Roman" w:cs="Times New Roman"/>
          <w:color w:val="000000"/>
        </w:rPr>
        <w:t>Nhân tố khác biệt trong sự ra đời của Đảng cộng sản Việt Nam so với Đảng cộng sản ở các nước tư bản phương Tây?</w:t>
      </w:r>
    </w:p>
    <w:p w14:paraId="3E797AB6" w14:textId="77777777" w:rsidR="00CD033B" w:rsidRPr="00CD033B" w:rsidRDefault="00CD033B" w:rsidP="00DC6544">
      <w:pPr>
        <w:tabs>
          <w:tab w:val="left" w:pos="283"/>
          <w:tab w:val="left" w:pos="2552"/>
          <w:tab w:val="left" w:pos="4820"/>
          <w:tab w:val="left" w:pos="7088"/>
        </w:tabs>
        <w:spacing w:after="0" w:line="288" w:lineRule="auto"/>
        <w:ind w:left="567" w:hanging="567"/>
        <w:jc w:val="both"/>
        <w:rPr>
          <w:rFonts w:ascii="Times New Roman" w:eastAsia="Calibri" w:hAnsi="Times New Roman" w:cs="Times New Roman"/>
          <w:color w:val="000000"/>
          <w:lang w:val="vi-VN"/>
        </w:rPr>
      </w:pPr>
      <w:r w:rsidRPr="00CD033B">
        <w:rPr>
          <w:rFonts w:ascii="Times New Roman" w:eastAsia="Calibri" w:hAnsi="Times New Roman" w:cs="Times New Roman"/>
          <w:color w:val="000000"/>
          <w:lang w:val="vi-VN"/>
        </w:rPr>
        <w:t xml:space="preserve"> </w:t>
      </w:r>
      <w:r w:rsidRPr="00CD033B">
        <w:rPr>
          <w:rFonts w:ascii="Times New Roman" w:eastAsia="Times New Roman" w:hAnsi="Times New Roman" w:cs="Times New Roman"/>
          <w:b/>
          <w:bCs/>
          <w:color w:val="000000"/>
          <w:sz w:val="24"/>
          <w:szCs w:val="24"/>
        </w:rPr>
        <w:t>Đáp án đúng: D -</w:t>
      </w:r>
      <w:r w:rsidRPr="00CD033B">
        <w:rPr>
          <w:rFonts w:ascii="Times New Roman" w:eastAsia="Calibri" w:hAnsi="Times New Roman" w:cs="Times New Roman"/>
          <w:color w:val="000000"/>
          <w:lang w:val="vi-VN"/>
        </w:rPr>
        <w:t>Vì các ĐCS phương tây không có yếu tố phong trào yêu nước.</w:t>
      </w:r>
    </w:p>
    <w:p w14:paraId="55657FF8" w14:textId="77777777" w:rsidR="00CD033B" w:rsidRPr="00CD033B" w:rsidRDefault="00CD033B" w:rsidP="00DC6544">
      <w:pPr>
        <w:autoSpaceDE w:val="0"/>
        <w:autoSpaceDN w:val="0"/>
        <w:adjustRightInd w:val="0"/>
        <w:spacing w:after="0" w:line="288" w:lineRule="auto"/>
        <w:ind w:left="567" w:hanging="567"/>
        <w:jc w:val="both"/>
        <w:rPr>
          <w:rFonts w:ascii="Times New Roman" w:eastAsia="Times New Roman" w:hAnsi="Times New Roman" w:cs="Times New Roman"/>
          <w:bCs/>
          <w:color w:val="000000"/>
          <w:sz w:val="24"/>
          <w:szCs w:val="24"/>
          <w:lang w:val="vi-VN"/>
        </w:rPr>
      </w:pPr>
      <w:r w:rsidRPr="00CD033B">
        <w:rPr>
          <w:rFonts w:ascii="Times New Roman" w:eastAsia="Times New Roman" w:hAnsi="Times New Roman" w:cs="Times New Roman"/>
          <w:b/>
          <w:color w:val="000000"/>
          <w:sz w:val="24"/>
          <w:szCs w:val="24"/>
        </w:rPr>
        <w:t xml:space="preserve">Câu 13. </w:t>
      </w:r>
      <w:bookmarkStart w:id="8" w:name="_Hlk118896459"/>
      <w:r w:rsidRPr="00CD033B">
        <w:rPr>
          <w:rFonts w:ascii="Times New Roman" w:eastAsia="Times New Roman" w:hAnsi="Times New Roman" w:cs="Times New Roman"/>
          <w:bCs/>
          <w:color w:val="000000"/>
          <w:sz w:val="24"/>
          <w:szCs w:val="24"/>
          <w:lang w:val="vi-VN"/>
        </w:rPr>
        <w:t>Sự chuyển biến nào về mặt tư tưởng đánh dấu sự trưởng thành vượt bậc trong tư tưởng cứu nước của Phan Bội Châu?</w:t>
      </w:r>
    </w:p>
    <w:p w14:paraId="31EB1D7E" w14:textId="77777777" w:rsidR="00CD033B" w:rsidRPr="00CD033B" w:rsidRDefault="00CD033B" w:rsidP="00DC6544">
      <w:pPr>
        <w:autoSpaceDE w:val="0"/>
        <w:autoSpaceDN w:val="0"/>
        <w:adjustRightInd w:val="0"/>
        <w:spacing w:after="0" w:line="288" w:lineRule="auto"/>
        <w:ind w:left="567" w:hanging="567"/>
        <w:jc w:val="both"/>
        <w:rPr>
          <w:rFonts w:ascii="Times New Roman" w:eastAsia="Times New Roman" w:hAnsi="Times New Roman" w:cs="Times New Roman"/>
          <w:bCs/>
          <w:color w:val="000000"/>
          <w:sz w:val="24"/>
          <w:szCs w:val="24"/>
          <w:lang w:val="vi-VN"/>
        </w:rPr>
      </w:pPr>
      <w:bookmarkStart w:id="9" w:name="_Hlk118883636"/>
      <w:bookmarkEnd w:id="8"/>
      <w:r w:rsidRPr="00CD033B">
        <w:rPr>
          <w:rFonts w:ascii="Times New Roman" w:eastAsia="Times New Roman" w:hAnsi="Times New Roman" w:cs="Times New Roman"/>
          <w:b/>
          <w:bCs/>
          <w:color w:val="000000"/>
          <w:sz w:val="24"/>
          <w:szCs w:val="24"/>
        </w:rPr>
        <w:t xml:space="preserve">Đáp án đúng: D– </w:t>
      </w:r>
      <w:r w:rsidRPr="00CD033B">
        <w:rPr>
          <w:rFonts w:ascii="Times New Roman" w:eastAsia="Times New Roman" w:hAnsi="Times New Roman" w:cs="Times New Roman"/>
          <w:bCs/>
          <w:color w:val="000000"/>
          <w:sz w:val="24"/>
          <w:szCs w:val="24"/>
          <w:lang w:val="vi-VN"/>
        </w:rPr>
        <w:t>Sự chuyển biến nào về mặt tư tưởng đánh dấu sự trưởng thành vượt bậc trong tư tưởng cứu nước của Phan Bội Châu?</w:t>
      </w:r>
    </w:p>
    <w:bookmarkEnd w:id="9"/>
    <w:p w14:paraId="23D740CB" w14:textId="77777777" w:rsidR="00CD033B" w:rsidRPr="00CD033B" w:rsidRDefault="00CD033B" w:rsidP="00DC6544">
      <w:pPr>
        <w:widowControl w:val="0"/>
        <w:autoSpaceDE w:val="0"/>
        <w:autoSpaceDN w:val="0"/>
        <w:spacing w:after="0" w:line="288" w:lineRule="auto"/>
        <w:ind w:left="567" w:hanging="567"/>
        <w:jc w:val="both"/>
        <w:rPr>
          <w:rFonts w:ascii="Cambria" w:eastAsia="Times New Roman" w:hAnsi="Cambria" w:cs="Cambria"/>
          <w:color w:val="000000"/>
          <w:sz w:val="24"/>
          <w:szCs w:val="24"/>
          <w:lang w:val="it-IT"/>
        </w:rPr>
      </w:pPr>
      <w:r w:rsidRPr="00CD033B">
        <w:rPr>
          <w:rFonts w:ascii="Times New Roman" w:eastAsia="Times New Roman" w:hAnsi="Times New Roman" w:cs="Times New Roman"/>
          <w:b/>
          <w:color w:val="000000"/>
          <w:sz w:val="24"/>
          <w:szCs w:val="24"/>
        </w:rPr>
        <w:t xml:space="preserve">Câu 14. </w:t>
      </w:r>
      <w:r w:rsidRPr="00CD033B">
        <w:rPr>
          <w:rFonts w:ascii="Times New Roman" w:eastAsia="Times New Roman" w:hAnsi="Times New Roman" w:cs="Times New Roman"/>
          <w:color w:val="000000"/>
          <w:sz w:val="24"/>
          <w:szCs w:val="24"/>
          <w:lang w:val="it-IT"/>
        </w:rPr>
        <w:t>Một trong những yếu tố tác động đến sự hình thành trật tự thế giới giai đoạn sau Chiến tranh lạnh là</w:t>
      </w:r>
    </w:p>
    <w:p w14:paraId="13DD734E"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10" w:name="_Hlk118883666"/>
      <w:r w:rsidRPr="00CD033B">
        <w:rPr>
          <w:rFonts w:ascii="Times New Roman" w:eastAsia="Times New Roman" w:hAnsi="Times New Roman" w:cs="Times New Roman"/>
          <w:b/>
          <w:bCs/>
          <w:color w:val="000000"/>
          <w:sz w:val="24"/>
          <w:szCs w:val="24"/>
        </w:rPr>
        <w:t>Đáp án đúng: B– Sgk</w:t>
      </w:r>
    </w:p>
    <w:bookmarkEnd w:id="10"/>
    <w:p w14:paraId="319D3CB9" w14:textId="77777777" w:rsidR="00CD033B" w:rsidRPr="00CD033B" w:rsidRDefault="00CD033B" w:rsidP="00DC6544">
      <w:pPr>
        <w:spacing w:after="0" w:line="288" w:lineRule="auto"/>
        <w:ind w:left="567" w:hanging="567"/>
        <w:jc w:val="both"/>
        <w:rPr>
          <w:rFonts w:ascii="Times New Roman" w:eastAsia="Arial" w:hAnsi="Times New Roman" w:cs="Times New Roman"/>
          <w:color w:val="000000"/>
          <w:sz w:val="24"/>
          <w:szCs w:val="24"/>
          <w:lang w:val="vi-VN"/>
        </w:rPr>
      </w:pPr>
      <w:r w:rsidRPr="00CD033B">
        <w:rPr>
          <w:rFonts w:ascii="Times New Roman" w:eastAsia="Times New Roman" w:hAnsi="Times New Roman" w:cs="Times New Roman"/>
          <w:b/>
          <w:color w:val="000000"/>
          <w:sz w:val="24"/>
          <w:szCs w:val="24"/>
        </w:rPr>
        <w:t xml:space="preserve">Câu 15. </w:t>
      </w:r>
      <w:r w:rsidRPr="00CD033B">
        <w:rPr>
          <w:rFonts w:ascii="Times New Roman" w:eastAsia="Arial" w:hAnsi="Times New Roman" w:cs="Times New Roman"/>
          <w:color w:val="000000"/>
          <w:sz w:val="24"/>
          <w:szCs w:val="24"/>
          <w:lang w:val="vi-VN"/>
        </w:rPr>
        <w:t>Nghị quyết của Hội nghị Quân sự cách mạng Bắc Kì (20 - 4 - 1945) ở Việt Nam được triển khai trong thực tiễn qua việc</w:t>
      </w:r>
    </w:p>
    <w:p w14:paraId="782F4053"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22222"/>
          <w:sz w:val="24"/>
          <w:szCs w:val="24"/>
        </w:rPr>
      </w:pPr>
      <w:bookmarkStart w:id="11" w:name="_Hlk118883745"/>
      <w:r w:rsidRPr="00CD033B">
        <w:rPr>
          <w:rFonts w:ascii="Times New Roman" w:eastAsia="Times New Roman" w:hAnsi="Times New Roman" w:cs="Times New Roman"/>
          <w:b/>
          <w:bCs/>
          <w:color w:val="000000"/>
          <w:sz w:val="24"/>
          <w:szCs w:val="24"/>
        </w:rPr>
        <w:t xml:space="preserve">Đáp án đúng: D– </w:t>
      </w:r>
      <w:r w:rsidRPr="00CD033B">
        <w:rPr>
          <w:rFonts w:ascii="Times New Roman" w:eastAsia="Times New Roman" w:hAnsi="Times New Roman" w:cs="Times New Roman"/>
          <w:color w:val="222222"/>
          <w:sz w:val="24"/>
          <w:szCs w:val="24"/>
        </w:rPr>
        <w:t>Trong nghị quyết của Hội nghị Quân sự cách mạng Bắc Kỳ (4/1945) đã quyết định thống nhất các lực lượng vũ trang, phát triển hơn nữa lực lượng vũ trang và nửa vũ trang.</w:t>
      </w:r>
    </w:p>
    <w:p w14:paraId="47C3960E"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22222"/>
          <w:sz w:val="24"/>
          <w:szCs w:val="24"/>
        </w:rPr>
      </w:pPr>
      <w:r w:rsidRPr="00CD033B">
        <w:rPr>
          <w:rFonts w:ascii="Times New Roman" w:eastAsia="Times New Roman" w:hAnsi="Times New Roman" w:cs="Times New Roman"/>
          <w:color w:val="222222"/>
          <w:sz w:val="24"/>
          <w:szCs w:val="24"/>
        </w:rPr>
        <w:t>- Triển khai nghị quyết này, ngày 15-5-1945, </w:t>
      </w:r>
      <w:r w:rsidRPr="00CD033B">
        <w:rPr>
          <w:rFonts w:ascii="Times New Roman" w:eastAsia="Times New Roman" w:hAnsi="Times New Roman" w:cs="Times New Roman"/>
          <w:i/>
          <w:iCs/>
          <w:color w:val="222222"/>
          <w:sz w:val="24"/>
          <w:szCs w:val="24"/>
        </w:rPr>
        <w:t>Việt Nam Cứu quốc quân</w:t>
      </w:r>
      <w:r w:rsidRPr="00CD033B">
        <w:rPr>
          <w:rFonts w:ascii="Times New Roman" w:eastAsia="Times New Roman" w:hAnsi="Times New Roman" w:cs="Times New Roman"/>
          <w:color w:val="222222"/>
          <w:sz w:val="24"/>
          <w:szCs w:val="24"/>
        </w:rPr>
        <w:t> và </w:t>
      </w:r>
      <w:r w:rsidRPr="00CD033B">
        <w:rPr>
          <w:rFonts w:ascii="Times New Roman" w:eastAsia="Times New Roman" w:hAnsi="Times New Roman" w:cs="Times New Roman"/>
          <w:i/>
          <w:iCs/>
          <w:color w:val="222222"/>
          <w:sz w:val="24"/>
          <w:szCs w:val="24"/>
        </w:rPr>
        <w:t>Việt Nam tuyên truyền giải phóng quân</w:t>
      </w:r>
      <w:r w:rsidRPr="00CD033B">
        <w:rPr>
          <w:rFonts w:ascii="Times New Roman" w:eastAsia="Times New Roman" w:hAnsi="Times New Roman" w:cs="Times New Roman"/>
          <w:color w:val="222222"/>
          <w:sz w:val="24"/>
          <w:szCs w:val="24"/>
        </w:rPr>
        <w:t> thống nhất thành </w:t>
      </w:r>
      <w:r w:rsidRPr="00CD033B">
        <w:rPr>
          <w:rFonts w:ascii="Times New Roman" w:eastAsia="Times New Roman" w:hAnsi="Times New Roman" w:cs="Times New Roman"/>
          <w:i/>
          <w:iCs/>
          <w:color w:val="222222"/>
          <w:sz w:val="24"/>
          <w:szCs w:val="24"/>
        </w:rPr>
        <w:t>Việt Nam giải phóng quân.</w:t>
      </w:r>
      <w:bookmarkEnd w:id="11"/>
    </w:p>
    <w:p w14:paraId="24540174" w14:textId="77777777" w:rsid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22222"/>
          <w:sz w:val="24"/>
          <w:szCs w:val="24"/>
        </w:rPr>
      </w:pPr>
      <w:r w:rsidRPr="00CD033B">
        <w:rPr>
          <w:rFonts w:ascii="Times New Roman" w:eastAsia="Times New Roman" w:hAnsi="Times New Roman" w:cs="Times New Roman"/>
          <w:b/>
          <w:color w:val="000000"/>
          <w:sz w:val="24"/>
          <w:szCs w:val="24"/>
        </w:rPr>
        <w:t xml:space="preserve">Câu 16. </w:t>
      </w:r>
      <w:r w:rsidRPr="00CD033B">
        <w:rPr>
          <w:rFonts w:ascii="Times New Roman" w:eastAsia="Times New Roman" w:hAnsi="Times New Roman" w:cs="Times New Roman"/>
          <w:color w:val="000000"/>
          <w:sz w:val="24"/>
          <w:szCs w:val="24"/>
        </w:rPr>
        <w:t>Trong Chiến tranh lạnh và sự đối đầu căng thẳng giữa hai phe đã biến Đông Nam Á thành</w:t>
      </w:r>
      <w:bookmarkStart w:id="12" w:name="_Hlk118883779"/>
    </w:p>
    <w:p w14:paraId="500703B3" w14:textId="5800734C"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22222"/>
          <w:sz w:val="24"/>
          <w:szCs w:val="24"/>
        </w:rPr>
      </w:pPr>
      <w:r w:rsidRPr="00CD033B">
        <w:rPr>
          <w:rFonts w:ascii="Times New Roman" w:eastAsia="Times New Roman" w:hAnsi="Times New Roman" w:cs="Times New Roman"/>
          <w:b/>
          <w:bCs/>
          <w:color w:val="000000"/>
          <w:sz w:val="24"/>
          <w:szCs w:val="24"/>
        </w:rPr>
        <w:t>Đáp án đúng: A– Sgk</w:t>
      </w:r>
      <w:bookmarkEnd w:id="12"/>
    </w:p>
    <w:p w14:paraId="3A27A1BC" w14:textId="77777777" w:rsid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22222"/>
          <w:sz w:val="24"/>
          <w:szCs w:val="24"/>
        </w:rPr>
      </w:pPr>
      <w:r w:rsidRPr="00CD033B">
        <w:rPr>
          <w:rFonts w:ascii="Times New Roman" w:eastAsia="Times New Roman" w:hAnsi="Times New Roman" w:cs="Times New Roman"/>
          <w:b/>
          <w:color w:val="000000"/>
          <w:sz w:val="24"/>
          <w:szCs w:val="24"/>
        </w:rPr>
        <w:t xml:space="preserve">Câu 17. </w:t>
      </w:r>
      <w:r w:rsidRPr="00CD033B">
        <w:rPr>
          <w:rFonts w:ascii="Times New Roman" w:eastAsia="Times New Roman" w:hAnsi="Times New Roman" w:cs="Times New Roman"/>
          <w:color w:val="000000"/>
          <w:sz w:val="24"/>
          <w:szCs w:val="24"/>
        </w:rPr>
        <w:t xml:space="preserve">So với các giai đoạn lịch sử trước đây, quan hệ quốc tế trong </w:t>
      </w:r>
      <w:r w:rsidRPr="00CD033B">
        <w:rPr>
          <w:rFonts w:ascii="Times New Roman" w:eastAsia="Times New Roman" w:hAnsi="Times New Roman" w:cs="Times New Roman"/>
          <w:color w:val="000000"/>
          <w:sz w:val="24"/>
          <w:szCs w:val="24"/>
          <w:lang w:val="vi-VN"/>
        </w:rPr>
        <w:t>nửa</w:t>
      </w:r>
      <w:r w:rsidRPr="00CD033B">
        <w:rPr>
          <w:rFonts w:ascii="Times New Roman" w:eastAsia="Times New Roman" w:hAnsi="Times New Roman" w:cs="Times New Roman"/>
          <w:color w:val="000000"/>
          <w:sz w:val="24"/>
          <w:szCs w:val="24"/>
        </w:rPr>
        <w:t xml:space="preserve"> sau thế kỉ XX</w:t>
      </w:r>
      <w:bookmarkStart w:id="13" w:name="_Hlk118883807"/>
    </w:p>
    <w:p w14:paraId="1D649B7A" w14:textId="38E1668B"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222222"/>
          <w:sz w:val="24"/>
          <w:szCs w:val="24"/>
        </w:rPr>
      </w:pPr>
      <w:r w:rsidRPr="00CD033B">
        <w:rPr>
          <w:rFonts w:ascii="Times New Roman" w:eastAsia="Times New Roman" w:hAnsi="Times New Roman" w:cs="Times New Roman"/>
          <w:b/>
          <w:bCs/>
          <w:color w:val="000000"/>
          <w:sz w:val="24"/>
          <w:szCs w:val="24"/>
        </w:rPr>
        <w:t xml:space="preserve">Đáp án đúng: C– </w:t>
      </w:r>
      <w:r w:rsidRPr="00CD033B">
        <w:rPr>
          <w:rFonts w:ascii="Times New Roman" w:eastAsia="Times New Roman" w:hAnsi="Times New Roman" w:cs="Times New Roman"/>
          <w:color w:val="222222"/>
          <w:sz w:val="23"/>
          <w:szCs w:val="23"/>
          <w:shd w:val="clear" w:color="auto" w:fill="FFFFFF"/>
        </w:rPr>
        <w:t>So với các giai đoạn lịch sử thế giới trước đây, chưa bao giờ quan hệ quốc tế được mở rộng và đa dạng như nửa sau thế kỉ XX</w:t>
      </w:r>
    </w:p>
    <w:bookmarkEnd w:id="13"/>
    <w:p w14:paraId="37AD5117" w14:textId="77777777" w:rsidR="00CD033B" w:rsidRPr="00CD033B" w:rsidRDefault="00CD033B" w:rsidP="00DC6544">
      <w:pPr>
        <w:spacing w:after="0" w:line="288" w:lineRule="auto"/>
        <w:ind w:left="567" w:hanging="567"/>
        <w:jc w:val="both"/>
        <w:rPr>
          <w:rFonts w:ascii="Cambria" w:eastAsia="Times New Roman" w:hAnsi="Cambria" w:cs="Cambria"/>
          <w:color w:val="000000"/>
          <w:sz w:val="24"/>
          <w:szCs w:val="24"/>
          <w:lang w:val="vi-VN"/>
        </w:rPr>
      </w:pPr>
      <w:r w:rsidRPr="00CD033B">
        <w:rPr>
          <w:rFonts w:ascii="Times New Roman" w:eastAsia="Times New Roman" w:hAnsi="Times New Roman" w:cs="Times New Roman"/>
          <w:b/>
          <w:color w:val="000000"/>
          <w:sz w:val="24"/>
          <w:szCs w:val="24"/>
        </w:rPr>
        <w:t xml:space="preserve">Câu 18. </w:t>
      </w:r>
      <w:r w:rsidRPr="00CD033B">
        <w:rPr>
          <w:rFonts w:ascii="Times New Roman" w:eastAsia="Times New Roman" w:hAnsi="Times New Roman" w:cs="Times New Roman"/>
          <w:color w:val="000000"/>
          <w:sz w:val="24"/>
          <w:szCs w:val="24"/>
          <w:lang w:val="vi-VN"/>
        </w:rPr>
        <w:t>Trong những năm 1945-1950, giữa các nước Tây Âu và Nhật Bản có điểm gì chung trong quan hệ với Mĩ</w:t>
      </w:r>
    </w:p>
    <w:p w14:paraId="0F0CBAEC" w14:textId="77777777" w:rsidR="00CD033B" w:rsidRPr="00CD033B" w:rsidRDefault="00CD033B" w:rsidP="00DC6544">
      <w:pPr>
        <w:tabs>
          <w:tab w:val="left" w:pos="283"/>
        </w:tabs>
        <w:spacing w:after="0" w:line="288" w:lineRule="auto"/>
        <w:ind w:left="567" w:hanging="567"/>
        <w:jc w:val="both"/>
        <w:rPr>
          <w:rFonts w:ascii="Times New Roman" w:eastAsia="Times New Roman" w:hAnsi="Times New Roman" w:cs="Times New Roman"/>
          <w:color w:val="000000"/>
          <w:sz w:val="24"/>
          <w:szCs w:val="24"/>
        </w:rPr>
      </w:pPr>
      <w:bookmarkStart w:id="14" w:name="_Hlk118883837"/>
      <w:r w:rsidRPr="00CD033B">
        <w:rPr>
          <w:rFonts w:ascii="Times New Roman" w:eastAsia="Times New Roman" w:hAnsi="Times New Roman" w:cs="Times New Roman"/>
          <w:b/>
          <w:bCs/>
          <w:color w:val="000000"/>
          <w:sz w:val="24"/>
          <w:szCs w:val="24"/>
        </w:rPr>
        <w:t>Đáp án đúng: C–</w:t>
      </w:r>
      <w:r w:rsidRPr="00CD033B">
        <w:rPr>
          <w:rFonts w:ascii="Times New Roman" w:eastAsia="Times New Roman" w:hAnsi="Times New Roman" w:cs="Times New Roman"/>
          <w:b/>
          <w:color w:val="000000"/>
          <w:sz w:val="24"/>
          <w:szCs w:val="24"/>
        </w:rPr>
        <w:t xml:space="preserve"> </w:t>
      </w:r>
      <w:r w:rsidRPr="00CD033B">
        <w:rPr>
          <w:rFonts w:ascii="Times New Roman" w:eastAsia="Times New Roman" w:hAnsi="Times New Roman" w:cs="Times New Roman"/>
          <w:color w:val="000000"/>
          <w:sz w:val="24"/>
          <w:szCs w:val="24"/>
          <w:lang w:val="vi-VN"/>
        </w:rPr>
        <w:t>Nhật Bản và Tây Âu liên minh chặt chẽ với Mĩ, là đồng minh của Mĩ.</w:t>
      </w:r>
    </w:p>
    <w:bookmarkEnd w:id="14"/>
    <w:p w14:paraId="766BA1DC" w14:textId="77777777" w:rsidR="00CD033B" w:rsidRPr="00CD033B" w:rsidRDefault="00CD033B" w:rsidP="00DC6544">
      <w:pPr>
        <w:spacing w:after="0" w:line="288" w:lineRule="auto"/>
        <w:ind w:left="567" w:hanging="567"/>
        <w:jc w:val="both"/>
        <w:rPr>
          <w:rFonts w:ascii="Cambria" w:eastAsia="Times New Roman" w:hAnsi="Cambria" w:cs="Cambria"/>
          <w:color w:val="000000"/>
          <w:sz w:val="24"/>
          <w:szCs w:val="24"/>
        </w:rPr>
      </w:pPr>
      <w:r w:rsidRPr="00CD033B">
        <w:rPr>
          <w:rFonts w:ascii="Times New Roman" w:eastAsia="Times New Roman" w:hAnsi="Times New Roman" w:cs="Times New Roman"/>
          <w:b/>
          <w:color w:val="000000"/>
          <w:sz w:val="24"/>
          <w:szCs w:val="24"/>
        </w:rPr>
        <w:t xml:space="preserve">Câu 19. </w:t>
      </w:r>
      <w:r w:rsidRPr="00CD033B">
        <w:rPr>
          <w:rFonts w:ascii="Times New Roman" w:eastAsia="Times New Roman" w:hAnsi="Times New Roman" w:cs="Times New Roman"/>
          <w:color w:val="000000"/>
          <w:sz w:val="24"/>
          <w:szCs w:val="24"/>
          <w:lang w:val="vi-VN"/>
        </w:rPr>
        <w:t>Mục đích của Mĩ trong "</w:t>
      </w:r>
      <w:r w:rsidRPr="00CD033B">
        <w:rPr>
          <w:rFonts w:ascii="Times New Roman" w:eastAsia="Times New Roman" w:hAnsi="Times New Roman" w:cs="Times New Roman"/>
          <w:i/>
          <w:iCs/>
          <w:color w:val="000000"/>
          <w:sz w:val="24"/>
          <w:szCs w:val="24"/>
          <w:lang w:val="vi-VN"/>
        </w:rPr>
        <w:t>Kế hoạch Mác - san</w:t>
      </w:r>
      <w:r w:rsidRPr="00CD033B">
        <w:rPr>
          <w:rFonts w:ascii="Times New Roman" w:eastAsia="Times New Roman" w:hAnsi="Times New Roman" w:cs="Times New Roman"/>
          <w:color w:val="000000"/>
          <w:sz w:val="24"/>
          <w:szCs w:val="24"/>
          <w:lang w:val="vi-VN"/>
        </w:rPr>
        <w:t>" là</w:t>
      </w:r>
    </w:p>
    <w:p w14:paraId="1A2D629F"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15" w:name="_Hlk118883862"/>
      <w:r w:rsidRPr="00CD033B">
        <w:rPr>
          <w:rFonts w:ascii="Times New Roman" w:eastAsia="Times New Roman" w:hAnsi="Times New Roman" w:cs="Times New Roman"/>
          <w:b/>
          <w:bCs/>
          <w:color w:val="000000"/>
          <w:sz w:val="24"/>
          <w:szCs w:val="24"/>
        </w:rPr>
        <w:t>Đáp án đúng: D– Sgk</w:t>
      </w:r>
    </w:p>
    <w:bookmarkEnd w:id="15"/>
    <w:p w14:paraId="5A2D1E3D"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20. </w:t>
      </w:r>
      <w:r w:rsidRPr="00CD033B">
        <w:rPr>
          <w:rFonts w:ascii="Times New Roman" w:eastAsia="Times New Roman" w:hAnsi="Times New Roman" w:cs="Times New Roman"/>
          <w:color w:val="000000"/>
          <w:sz w:val="24"/>
          <w:szCs w:val="24"/>
        </w:rPr>
        <w:t>So với cuộc Tổng khởi nghĩa tháng Tám năm 1945, lực lượng vũ trang trong chiến dịch Điện Biên Phủ (1954) có sự khác biệt là đóng vai trò</w:t>
      </w:r>
    </w:p>
    <w:p w14:paraId="0FEDF802"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lastRenderedPageBreak/>
        <w:t>Đáp án đúng: C– Sgk</w:t>
      </w:r>
    </w:p>
    <w:p w14:paraId="37502325"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rPr>
      </w:pPr>
      <w:r w:rsidRPr="00CD033B">
        <w:rPr>
          <w:rFonts w:ascii="Times New Roman" w:eastAsia="Times New Roman" w:hAnsi="Times New Roman" w:cs="Times New Roman"/>
          <w:b/>
          <w:color w:val="000000"/>
        </w:rPr>
        <w:t xml:space="preserve">Câu 21. </w:t>
      </w:r>
      <w:r w:rsidRPr="00CD033B">
        <w:rPr>
          <w:rFonts w:ascii="Times New Roman" w:eastAsia="Times New Roman" w:hAnsi="Times New Roman" w:cs="Times New Roman"/>
          <w:color w:val="000000"/>
        </w:rPr>
        <w:t>Vì sao nói</w:t>
      </w:r>
      <w:r w:rsidRPr="00CD033B">
        <w:rPr>
          <w:rFonts w:ascii="Times New Roman" w:eastAsia="Times New Roman" w:hAnsi="Times New Roman" w:cs="Times New Roman"/>
          <w:i/>
          <w:color w:val="000000"/>
        </w:rPr>
        <w:t>: cuộc đấu tranh của công nhân xưởng máy Ba Son (tháng 8/1925) đánh dấu bước ngoặt của phong trào công nhân Việt Nam</w:t>
      </w:r>
      <w:r w:rsidRPr="00CD033B">
        <w:rPr>
          <w:rFonts w:ascii="Times New Roman" w:eastAsia="Times New Roman" w:hAnsi="Times New Roman" w:cs="Times New Roman"/>
          <w:color w:val="000000"/>
        </w:rPr>
        <w:t>?</w:t>
      </w:r>
    </w:p>
    <w:p w14:paraId="186101AF"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B</w:t>
      </w:r>
    </w:p>
    <w:p w14:paraId="5C8A55BD" w14:textId="77777777" w:rsidR="00CD033B" w:rsidRPr="00CD033B" w:rsidRDefault="00CD033B" w:rsidP="00DC6544">
      <w:pPr>
        <w:tabs>
          <w:tab w:val="left" w:pos="283"/>
        </w:tabs>
        <w:spacing w:after="0" w:line="288" w:lineRule="auto"/>
        <w:ind w:left="567" w:hanging="567"/>
        <w:jc w:val="both"/>
        <w:rPr>
          <w:rFonts w:ascii="Times New Roman" w:eastAsia="Calibri" w:hAnsi="Times New Roman" w:cs="Times New Roman"/>
          <w:color w:val="000000"/>
        </w:rPr>
      </w:pPr>
      <w:r w:rsidRPr="00CD033B">
        <w:rPr>
          <w:rFonts w:ascii="Times New Roman" w:eastAsia="Calibri" w:hAnsi="Times New Roman" w:cs="Times New Roman"/>
          <w:color w:val="000000"/>
        </w:rPr>
        <w:t xml:space="preserve">Cuộc đấu tranh của công nhân xưởng đóng tàu Ba Son diễn ra quyết liệt, có tổ chức (dưới sự lãnh đạo của Công hội đỏ, do Tôn Đức Thắng đứng đầu). Trong cuộc đấu tranh này, công nhân Ba Son đã có sự kết hợp giữa đấu tranh đòi quyền lợi kinh tế (yêu cầu: tăng lương 20%, gọi số thợ bị đuổi việc trong cuộc đình công trước đó về làm việc lại,…) với mục tiêu chính trị, đồng thời thể hiện tinh thần đoàn kết quốc tế (trì hoãn việc sửa chữa chiến hạm Misơlê của Phápp để phản đối việc chiến hạm này chở binh lính sang đàn áp phong trào đấu tranh của nhân dân Trung Quốc). Với những lí do trên, cuộc đấu tranh của công nhân Ba Son đã đánh dấu phong trào công nhân Việt Nam bước đầu chuyển từ đấu tranh tự phát sang đấu tranh tự giác. </w:t>
      </w:r>
    </w:p>
    <w:p w14:paraId="42081238"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22. </w:t>
      </w:r>
      <w:r w:rsidRPr="00CD033B">
        <w:rPr>
          <w:rFonts w:ascii="Times New Roman" w:eastAsia="Times New Roman" w:hAnsi="Times New Roman" w:cs="Times New Roman"/>
          <w:color w:val="000000"/>
          <w:sz w:val="24"/>
          <w:szCs w:val="24"/>
          <w:lang w:val="vi-VN"/>
        </w:rPr>
        <w:t>Nhằm nhanh chóng kết thúc Chiến tranh thế giới thứ hai, Hội nghị Ianta (2 - 1945) đã có quyết định quan trọng nào?</w:t>
      </w:r>
    </w:p>
    <w:p w14:paraId="4AAFD106"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16" w:name="_Hlk118883998"/>
      <w:r w:rsidRPr="00CD033B">
        <w:rPr>
          <w:rFonts w:ascii="Times New Roman" w:eastAsia="Times New Roman" w:hAnsi="Times New Roman" w:cs="Times New Roman"/>
          <w:b/>
          <w:bCs/>
          <w:color w:val="000000"/>
          <w:sz w:val="24"/>
          <w:szCs w:val="24"/>
        </w:rPr>
        <w:t>Đáp án đúng: A– Sgk</w:t>
      </w:r>
    </w:p>
    <w:bookmarkEnd w:id="16"/>
    <w:p w14:paraId="55F2B57C" w14:textId="77777777" w:rsidR="00CD033B" w:rsidRPr="00CD033B" w:rsidRDefault="00CD033B" w:rsidP="00DC6544">
      <w:pPr>
        <w:widowControl w:val="0"/>
        <w:autoSpaceDE w:val="0"/>
        <w:autoSpaceDN w:val="0"/>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23. </w:t>
      </w:r>
      <w:r w:rsidRPr="00CD033B">
        <w:rPr>
          <w:rFonts w:ascii="Times New Roman" w:eastAsia="Times New Roman" w:hAnsi="Times New Roman" w:cs="Times New Roman"/>
          <w:color w:val="000000"/>
          <w:sz w:val="24"/>
          <w:szCs w:val="24"/>
        </w:rPr>
        <w:t>Những giai cấp trong xã hội Việt Nam đã xuất hiện từ trước cuộc khai thác thuộc địa lần thứ hai (1919-1929) của thực dân Pháp là</w:t>
      </w:r>
    </w:p>
    <w:p w14:paraId="5B293BE0"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17" w:name="_Hlk118884024"/>
      <w:r w:rsidRPr="00CD033B">
        <w:rPr>
          <w:rFonts w:ascii="Times New Roman" w:eastAsia="Times New Roman" w:hAnsi="Times New Roman" w:cs="Times New Roman"/>
          <w:b/>
          <w:bCs/>
          <w:color w:val="000000"/>
          <w:sz w:val="24"/>
          <w:szCs w:val="24"/>
        </w:rPr>
        <w:t>Đáp án đúng: D– Sgk</w:t>
      </w:r>
    </w:p>
    <w:bookmarkEnd w:id="17"/>
    <w:p w14:paraId="57EAD472" w14:textId="77777777" w:rsidR="00CD033B" w:rsidRPr="00CD033B" w:rsidRDefault="00CD033B" w:rsidP="00DC6544">
      <w:pPr>
        <w:widowControl w:val="0"/>
        <w:tabs>
          <w:tab w:val="left" w:pos="753"/>
          <w:tab w:val="left" w:pos="993"/>
        </w:tabs>
        <w:spacing w:after="0" w:line="288" w:lineRule="auto"/>
        <w:ind w:left="567" w:hanging="567"/>
        <w:jc w:val="both"/>
        <w:rPr>
          <w:rFonts w:ascii="Cambria" w:eastAsia="Calibri" w:hAnsi="Cambria" w:cs="Cambria"/>
          <w:color w:val="000000"/>
          <w:sz w:val="26"/>
          <w:szCs w:val="26"/>
          <w:shd w:val="clear" w:color="auto" w:fill="FFFFFF"/>
        </w:rPr>
      </w:pPr>
      <w:r w:rsidRPr="00CD033B">
        <w:rPr>
          <w:rFonts w:ascii="Times New Roman" w:eastAsia="Times New Roman" w:hAnsi="Times New Roman" w:cs="Times New Roman"/>
          <w:b/>
          <w:color w:val="000000"/>
          <w:sz w:val="24"/>
          <w:szCs w:val="24"/>
        </w:rPr>
        <w:t xml:space="preserve">Câu 24. </w:t>
      </w:r>
      <w:r w:rsidRPr="00CD033B">
        <w:rPr>
          <w:rFonts w:ascii="Times New Roman" w:eastAsia="Times New Roman" w:hAnsi="Times New Roman" w:cs="Times New Roman"/>
          <w:color w:val="000000"/>
          <w:sz w:val="24"/>
          <w:szCs w:val="26"/>
          <w:shd w:val="clear" w:color="auto" w:fill="FFFFFF"/>
        </w:rPr>
        <w:t xml:space="preserve">Ý nghĩa to lớn nhất của cuộc vận động </w:t>
      </w:r>
      <w:r w:rsidRPr="00CD033B">
        <w:rPr>
          <w:rFonts w:ascii="Times New Roman" w:eastAsia="Times New Roman" w:hAnsi="Times New Roman" w:cs="Times New Roman"/>
          <w:color w:val="000000"/>
          <w:sz w:val="24"/>
          <w:szCs w:val="26"/>
          <w:shd w:val="clear" w:color="auto" w:fill="FFFFFF"/>
          <w:lang w:val="vi-VN"/>
        </w:rPr>
        <w:t>dâ</w:t>
      </w:r>
      <w:r w:rsidRPr="00CD033B">
        <w:rPr>
          <w:rFonts w:ascii="Times New Roman" w:eastAsia="Times New Roman" w:hAnsi="Times New Roman" w:cs="Times New Roman"/>
          <w:color w:val="000000"/>
          <w:sz w:val="24"/>
          <w:szCs w:val="26"/>
          <w:shd w:val="clear" w:color="auto" w:fill="FFFFFF"/>
        </w:rPr>
        <w:t>n chủ 1936 – 1939 là gì?</w:t>
      </w:r>
    </w:p>
    <w:p w14:paraId="66E4EB9C"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18" w:name="_Hlk118884053"/>
      <w:r w:rsidRPr="00CD033B">
        <w:rPr>
          <w:rFonts w:ascii="Times New Roman" w:eastAsia="Times New Roman" w:hAnsi="Times New Roman" w:cs="Times New Roman"/>
          <w:b/>
          <w:bCs/>
          <w:color w:val="000000"/>
          <w:sz w:val="24"/>
          <w:szCs w:val="24"/>
        </w:rPr>
        <w:t>Đáp án đúng: A– Sgk</w:t>
      </w:r>
    </w:p>
    <w:bookmarkEnd w:id="18"/>
    <w:p w14:paraId="772FA379" w14:textId="77777777" w:rsidR="00CD033B" w:rsidRPr="00CD033B" w:rsidRDefault="00CD033B" w:rsidP="00DC6544">
      <w:pPr>
        <w:spacing w:after="0" w:line="288" w:lineRule="auto"/>
        <w:ind w:left="567" w:hanging="567"/>
        <w:jc w:val="both"/>
        <w:rPr>
          <w:rFonts w:ascii="Times New Roman" w:eastAsia="Calibri" w:hAnsi="Times New Roman" w:cs="Times New Roman"/>
          <w:color w:val="000000"/>
          <w:sz w:val="26"/>
          <w:szCs w:val="26"/>
        </w:rPr>
      </w:pPr>
      <w:r w:rsidRPr="00CD033B">
        <w:rPr>
          <w:rFonts w:ascii="Times New Roman" w:eastAsia="Times New Roman" w:hAnsi="Times New Roman" w:cs="Times New Roman"/>
          <w:b/>
          <w:color w:val="000000"/>
          <w:sz w:val="24"/>
          <w:szCs w:val="24"/>
        </w:rPr>
        <w:t xml:space="preserve">Câu 25. </w:t>
      </w:r>
      <w:r w:rsidRPr="00CD033B">
        <w:rPr>
          <w:rFonts w:ascii="Times New Roman" w:eastAsia="Times New Roman" w:hAnsi="Times New Roman" w:cs="Times New Roman"/>
          <w:color w:val="000000"/>
          <w:sz w:val="24"/>
          <w:szCs w:val="26"/>
        </w:rPr>
        <w:t>Thực tiễn về mối quan hệ giữa những điều kiện bùng nổ của Tổng khởi nghĩa tháng Tám năm 1945 cho thấy biện pháp quyết định để Việt Nam hội nhập quốc tế thành công là phải</w:t>
      </w:r>
    </w:p>
    <w:p w14:paraId="799F570F"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19" w:name="_Hlk118884155"/>
      <w:r w:rsidRPr="00CD033B">
        <w:rPr>
          <w:rFonts w:ascii="Times New Roman" w:eastAsia="Times New Roman" w:hAnsi="Times New Roman" w:cs="Times New Roman"/>
          <w:b/>
          <w:bCs/>
          <w:color w:val="000000"/>
          <w:sz w:val="24"/>
          <w:szCs w:val="24"/>
        </w:rPr>
        <w:t>Đáp án đúng: B– Sgk</w:t>
      </w:r>
    </w:p>
    <w:bookmarkEnd w:id="19"/>
    <w:p w14:paraId="70DBCF43"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26. </w:t>
      </w:r>
      <w:r w:rsidRPr="00CD033B">
        <w:rPr>
          <w:rFonts w:ascii="Times New Roman" w:eastAsia="Times New Roman" w:hAnsi="Times New Roman" w:cs="Times New Roman"/>
          <w:color w:val="000000"/>
          <w:sz w:val="24"/>
          <w:szCs w:val="24"/>
        </w:rPr>
        <w:t xml:space="preserve">Qua cuộc chiến tranh thế giới lần thứ </w:t>
      </w:r>
      <w:r w:rsidRPr="00CD033B">
        <w:rPr>
          <w:rFonts w:ascii="Times New Roman" w:eastAsia="Times New Roman" w:hAnsi="Times New Roman" w:cs="Times New Roman"/>
          <w:color w:val="000000"/>
          <w:sz w:val="24"/>
          <w:szCs w:val="24"/>
          <w:lang w:val="vi-VN"/>
        </w:rPr>
        <w:t>hai (1939-1945)</w:t>
      </w:r>
      <w:r w:rsidRPr="00CD033B">
        <w:rPr>
          <w:rFonts w:ascii="Times New Roman" w:eastAsia="Times New Roman" w:hAnsi="Times New Roman" w:cs="Times New Roman"/>
          <w:color w:val="000000"/>
          <w:sz w:val="24"/>
          <w:szCs w:val="24"/>
        </w:rPr>
        <w:t xml:space="preserve">, bài học cho các nước trên thế giới trong cuộc chiến chống chủ nghĩa khủng bố hiện </w:t>
      </w:r>
      <w:proofErr w:type="gramStart"/>
      <w:r w:rsidRPr="00CD033B">
        <w:rPr>
          <w:rFonts w:ascii="Times New Roman" w:eastAsia="Times New Roman" w:hAnsi="Times New Roman" w:cs="Times New Roman"/>
          <w:color w:val="000000"/>
          <w:sz w:val="24"/>
          <w:szCs w:val="24"/>
        </w:rPr>
        <w:t>nay?.</w:t>
      </w:r>
      <w:proofErr w:type="gramEnd"/>
    </w:p>
    <w:p w14:paraId="3BAB1E13"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20" w:name="_Hlk118884273"/>
      <w:r w:rsidRPr="00CD033B">
        <w:rPr>
          <w:rFonts w:ascii="Times New Roman" w:eastAsia="Times New Roman" w:hAnsi="Times New Roman" w:cs="Times New Roman"/>
          <w:b/>
          <w:bCs/>
          <w:color w:val="000000"/>
          <w:sz w:val="24"/>
          <w:szCs w:val="24"/>
        </w:rPr>
        <w:t>Đáp án đúng: D– Sgk</w:t>
      </w:r>
    </w:p>
    <w:bookmarkEnd w:id="20"/>
    <w:p w14:paraId="2EAD8590"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27. </w:t>
      </w:r>
      <w:r w:rsidRPr="00CD033B">
        <w:rPr>
          <w:rFonts w:ascii="Times New Roman" w:eastAsia="Calibri" w:hAnsi="Times New Roman" w:cs="Times New Roman"/>
          <w:color w:val="000000"/>
          <w:sz w:val="24"/>
          <w:szCs w:val="24"/>
        </w:rPr>
        <w:t>Ý</w:t>
      </w:r>
      <w:r w:rsidRPr="00CD033B">
        <w:rPr>
          <w:rFonts w:ascii="Times New Roman" w:eastAsia="Calibri" w:hAnsi="Times New Roman" w:cs="Times New Roman"/>
          <w:color w:val="000000"/>
          <w:sz w:val="24"/>
          <w:szCs w:val="24"/>
          <w:lang w:val="vi-VN"/>
        </w:rPr>
        <w:t xml:space="preserve"> nghĩa lịch sử phản ánh đầy đủ về thắng lợi của Cách mạng tháng Tám năm 1945 ở Việt Nam là</w:t>
      </w:r>
    </w:p>
    <w:p w14:paraId="51E9A3CD"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bookmarkStart w:id="21" w:name="_Hlk118884651"/>
      <w:r w:rsidRPr="00CD033B">
        <w:rPr>
          <w:rFonts w:ascii="Times New Roman" w:eastAsia="Times New Roman" w:hAnsi="Times New Roman" w:cs="Times New Roman"/>
          <w:b/>
          <w:bCs/>
          <w:color w:val="000000"/>
          <w:sz w:val="24"/>
          <w:szCs w:val="24"/>
        </w:rPr>
        <w:t>Đáp án đúng: A– Sgk</w:t>
      </w:r>
    </w:p>
    <w:bookmarkEnd w:id="21"/>
    <w:p w14:paraId="0B3DDC0C" w14:textId="77777777" w:rsidR="00CD033B" w:rsidRPr="00CD033B" w:rsidRDefault="00CD033B" w:rsidP="00DC6544">
      <w:pPr>
        <w:tabs>
          <w:tab w:val="left" w:pos="284"/>
          <w:tab w:val="left" w:pos="2552"/>
          <w:tab w:val="left" w:pos="4820"/>
          <w:tab w:val="left" w:pos="7088"/>
        </w:tabs>
        <w:spacing w:after="0" w:line="288" w:lineRule="auto"/>
        <w:ind w:left="567" w:right="-45" w:hanging="567"/>
        <w:jc w:val="both"/>
        <w:rPr>
          <w:rFonts w:ascii="Times New Roman" w:eastAsia="Times New Roman" w:hAnsi="Times New Roman" w:cs="Times New Roman"/>
          <w:color w:val="000000"/>
          <w:lang w:val="vi-VN"/>
        </w:rPr>
      </w:pPr>
      <w:r w:rsidRPr="00CD033B">
        <w:rPr>
          <w:rFonts w:ascii="Times New Roman" w:eastAsia="Times New Roman" w:hAnsi="Times New Roman" w:cs="Times New Roman"/>
          <w:b/>
          <w:color w:val="000000"/>
        </w:rPr>
        <w:t xml:space="preserve">Câu 28. </w:t>
      </w:r>
      <w:r w:rsidRPr="00CD033B">
        <w:rPr>
          <w:rFonts w:ascii="Times New Roman" w:eastAsia="Times New Roman" w:hAnsi="Times New Roman" w:cs="Times New Roman"/>
          <w:color w:val="000000"/>
          <w:lang w:val="vi-VN"/>
        </w:rPr>
        <w:t>Liên minh công - nông là nhân tố chiến lược của cách mạng Việt Nam vì</w:t>
      </w:r>
    </w:p>
    <w:p w14:paraId="5F2F7367"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w:t>
      </w:r>
      <w:proofErr w:type="gramStart"/>
      <w:r w:rsidRPr="00CD033B">
        <w:rPr>
          <w:rFonts w:ascii="Times New Roman" w:eastAsia="Times New Roman" w:hAnsi="Times New Roman" w:cs="Times New Roman"/>
          <w:b/>
          <w:bCs/>
          <w:color w:val="000000"/>
          <w:sz w:val="24"/>
          <w:szCs w:val="24"/>
        </w:rPr>
        <w:t>đúng:B</w:t>
      </w:r>
      <w:proofErr w:type="gramEnd"/>
    </w:p>
    <w:p w14:paraId="3A6B155A" w14:textId="77777777" w:rsidR="00CD033B" w:rsidRPr="00CD033B" w:rsidRDefault="00CD033B" w:rsidP="00DC6544">
      <w:pPr>
        <w:tabs>
          <w:tab w:val="left" w:pos="283"/>
        </w:tabs>
        <w:spacing w:after="0" w:line="288" w:lineRule="auto"/>
        <w:ind w:left="567" w:hanging="567"/>
        <w:jc w:val="both"/>
        <w:rPr>
          <w:rFonts w:ascii="Times New Roman" w:eastAsia="Times New Roman" w:hAnsi="Times New Roman" w:cs="Times New Roman"/>
          <w:color w:val="000000"/>
        </w:rPr>
      </w:pPr>
      <w:r w:rsidRPr="00CD033B">
        <w:rPr>
          <w:rFonts w:ascii="Times New Roman" w:eastAsia="Times New Roman" w:hAnsi="Times New Roman" w:cs="Times New Roman"/>
          <w:color w:val="222222"/>
          <w:lang w:val="vi-VN" w:eastAsia="vi-VN"/>
        </w:rPr>
        <w:t>Công nhân và nông dân đều là hai giai cấp chịu sự bóc lột nặng nề của đế quốc và phong kiến. Số lượng của giai cấp nông dân vốn đã đông nên là lực lực lượng to lớn của cách mạng. Công nhân đến năm 1929 là 22 vạn người. Hơn nữa, công nhân và nông dân lại có mối quan hệ mật thiết với nhau, công nhân vốn chủ yếu có nguồn gốc từ nông dân. Hai giai cấp này dễ dàng tiếp thu tư tưởng vô sản nên có tinh thần mạng to lớn.</w:t>
      </w:r>
      <w:r w:rsidRPr="00CD033B">
        <w:rPr>
          <w:rFonts w:ascii="Times New Roman" w:eastAsia="Times New Roman" w:hAnsi="Times New Roman" w:cs="Times New Roman"/>
          <w:b/>
          <w:bCs/>
          <w:i/>
          <w:iCs/>
          <w:color w:val="222222"/>
          <w:lang w:val="vi-VN" w:eastAsia="vi-VN"/>
        </w:rPr>
        <w:t>=&gt; Liên minh hai giai cấp công – nông sẽ tạo nên sức mạnh hùng hậu, làm nòng cốt cho Mặt trận dân tộc thống nhất, là nhân tố có tính chiến lược cho cách mạng Việt Nam</w:t>
      </w:r>
      <w:r w:rsidRPr="00CD033B">
        <w:rPr>
          <w:rFonts w:ascii="Times New Roman" w:eastAsia="Times New Roman" w:hAnsi="Times New Roman" w:cs="Times New Roman"/>
          <w:color w:val="222222"/>
          <w:lang w:val="vi-VN" w:eastAsia="vi-VN"/>
        </w:rPr>
        <w:t>.</w:t>
      </w:r>
    </w:p>
    <w:p w14:paraId="391EFCDB"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000000"/>
          <w:sz w:val="24"/>
          <w:szCs w:val="24"/>
          <w:lang w:eastAsia="vi-VN"/>
        </w:rPr>
      </w:pPr>
      <w:r w:rsidRPr="00CD033B">
        <w:rPr>
          <w:rFonts w:ascii="Times New Roman" w:eastAsia="Times New Roman" w:hAnsi="Times New Roman" w:cs="Times New Roman"/>
          <w:b/>
          <w:color w:val="000000"/>
          <w:sz w:val="24"/>
          <w:szCs w:val="24"/>
          <w:lang w:val="vi-VN" w:eastAsia="vi-VN"/>
        </w:rPr>
        <w:t>Câu 29.</w:t>
      </w:r>
      <w:r w:rsidRPr="00CD033B">
        <w:rPr>
          <w:rFonts w:ascii="Times New Roman" w:eastAsia="Times New Roman" w:hAnsi="Times New Roman" w:cs="Times New Roman"/>
          <w:color w:val="000000"/>
          <w:sz w:val="24"/>
          <w:szCs w:val="24"/>
          <w:lang w:val="vi-VN" w:eastAsia="vi-VN"/>
        </w:rPr>
        <w:t xml:space="preserve"> Nội dung nào sau đây trong Cương lĩnh chính trị đầu tiên của Đảng do Nguyễn Ái Quốc soạn thảo thể hiện tính đúng đắn và sáng tạo</w:t>
      </w:r>
      <w:r w:rsidRPr="00CD033B">
        <w:rPr>
          <w:rFonts w:ascii="Times New Roman" w:eastAsia="Times New Roman" w:hAnsi="Times New Roman" w:cs="Times New Roman"/>
          <w:color w:val="000000"/>
          <w:sz w:val="24"/>
          <w:szCs w:val="24"/>
          <w:lang w:eastAsia="vi-VN"/>
        </w:rPr>
        <w:t>?</w:t>
      </w:r>
    </w:p>
    <w:p w14:paraId="74D72B42"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Calibri" w:hAnsi="Times New Roman" w:cs="Times New Roman"/>
          <w:color w:val="000000"/>
          <w:shd w:val="clear" w:color="auto" w:fill="FFFFFF"/>
        </w:rPr>
      </w:pPr>
      <w:r w:rsidRPr="00CD033B">
        <w:rPr>
          <w:rFonts w:ascii="Times New Roman" w:eastAsia="Times New Roman" w:hAnsi="Times New Roman" w:cs="Times New Roman"/>
          <w:b/>
          <w:bCs/>
          <w:color w:val="000000"/>
          <w:sz w:val="24"/>
          <w:szCs w:val="24"/>
        </w:rPr>
        <w:t>Đáp án đúng: C</w:t>
      </w:r>
      <w:r w:rsidRPr="00CD033B">
        <w:rPr>
          <w:rFonts w:ascii="Times New Roman" w:eastAsia="Calibri" w:hAnsi="Times New Roman" w:cs="Times New Roman"/>
          <w:b/>
          <w:color w:val="000000"/>
        </w:rPr>
        <w:t xml:space="preserve">- </w:t>
      </w:r>
      <w:r w:rsidRPr="00CD033B">
        <w:rPr>
          <w:rFonts w:ascii="Times New Roman" w:eastAsia="Calibri" w:hAnsi="Times New Roman" w:cs="Times New Roman"/>
          <w:color w:val="000000"/>
          <w:shd w:val="clear" w:color="auto" w:fill="FFFFFF"/>
        </w:rPr>
        <w:t>Nội dung thể hiện tính đúng đắn và sáng tạo của Cương lĩnh chính trị đầu tiên do Đảng do Nguyễn Ái Quốc soạn thảo là: Đặt vấn đề dân tộc lên hàng đầu, đánh giá đúng khả năng cách mạng của các giai cấp trong xã hội Việt Nam.</w:t>
      </w:r>
    </w:p>
    <w:p w14:paraId="7DA36AAD" w14:textId="77777777" w:rsidR="00CD033B" w:rsidRPr="00CD033B" w:rsidRDefault="00CD033B" w:rsidP="00DC6544">
      <w:pPr>
        <w:spacing w:after="0" w:line="288" w:lineRule="auto"/>
        <w:ind w:left="567" w:hanging="567"/>
        <w:jc w:val="both"/>
        <w:rPr>
          <w:rFonts w:ascii="Cambria" w:eastAsia="Times New Roman" w:hAnsi="Cambria" w:cs="Cambria"/>
          <w:color w:val="000000"/>
          <w:sz w:val="24"/>
          <w:szCs w:val="24"/>
        </w:rPr>
      </w:pPr>
      <w:r w:rsidRPr="00CD033B">
        <w:rPr>
          <w:rFonts w:ascii="Times New Roman" w:eastAsia="Times New Roman" w:hAnsi="Times New Roman" w:cs="Times New Roman"/>
          <w:b/>
          <w:color w:val="000000"/>
          <w:sz w:val="24"/>
          <w:szCs w:val="24"/>
        </w:rPr>
        <w:t xml:space="preserve">Câu 30. </w:t>
      </w:r>
      <w:r w:rsidRPr="00CD033B">
        <w:rPr>
          <w:rFonts w:ascii="Times New Roman" w:eastAsia="Times New Roman" w:hAnsi="Times New Roman" w:cs="Times New Roman"/>
          <w:color w:val="000000"/>
          <w:sz w:val="24"/>
          <w:szCs w:val="24"/>
        </w:rPr>
        <w:t>Sau chiến tranh thế giới thứ hai, phong trào giải phóng dân tộc bùng nổ và giành thắng lợi đầu tiên ở khu vực nào trên thế giới?</w:t>
      </w:r>
    </w:p>
    <w:p w14:paraId="014057AD"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lastRenderedPageBreak/>
        <w:t>Đáp án đúng: B– Sgk</w:t>
      </w:r>
    </w:p>
    <w:p w14:paraId="1C703FD2"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lang w:val="vi-VN"/>
        </w:rPr>
      </w:pPr>
      <w:r w:rsidRPr="00CD033B">
        <w:rPr>
          <w:rFonts w:ascii="Times New Roman" w:eastAsia="Times New Roman" w:hAnsi="Times New Roman" w:cs="Times New Roman"/>
          <w:b/>
          <w:color w:val="000000"/>
          <w:sz w:val="24"/>
          <w:szCs w:val="24"/>
        </w:rPr>
        <w:t xml:space="preserve">Câu 31. </w:t>
      </w:r>
      <w:r w:rsidRPr="00CD033B">
        <w:rPr>
          <w:rFonts w:ascii="Times New Roman" w:eastAsia="Times New Roman" w:hAnsi="Times New Roman" w:cs="Times New Roman"/>
          <w:color w:val="000000"/>
          <w:sz w:val="24"/>
          <w:szCs w:val="24"/>
          <w:lang w:val="vi-VN"/>
        </w:rPr>
        <w:t>Quyết định nào của hội nghị ban chấp hành Trung ương Đảng cộng sản Đông Dương lần thứ 8 (5 - 1941) được coi là một điển hình sáng tạo trong việc vận dụng chủ nghĩa Mác - Lenin về khởi nghĩa vũ trang vào Việt Nam?</w:t>
      </w:r>
    </w:p>
    <w:p w14:paraId="194D2912"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C– Sgk</w:t>
      </w:r>
    </w:p>
    <w:p w14:paraId="402D44FC"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32. </w:t>
      </w:r>
      <w:r w:rsidRPr="00CD033B">
        <w:rPr>
          <w:rFonts w:ascii="Times New Roman" w:eastAsia="Times New Roman" w:hAnsi="Times New Roman" w:cs="Times New Roman"/>
          <w:color w:val="000000"/>
          <w:sz w:val="24"/>
          <w:szCs w:val="24"/>
        </w:rPr>
        <w:t>Những biện pháp về kinh tế của Chính phủ Việt Nam và Chủ tịch Hồ Chí Minh trong hơn một năm kể từ ngày Cách mạng tháng Tám năm 1945 thành công đã</w:t>
      </w:r>
    </w:p>
    <w:p w14:paraId="23BC448A"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C– Sgk</w:t>
      </w:r>
    </w:p>
    <w:p w14:paraId="089E1AC8"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lang w:val="pt-BR" w:eastAsia="vi-VN"/>
        </w:rPr>
      </w:pPr>
      <w:r w:rsidRPr="00CD033B">
        <w:rPr>
          <w:rFonts w:ascii="Times New Roman" w:eastAsia="Times New Roman" w:hAnsi="Times New Roman" w:cs="Times New Roman"/>
          <w:b/>
          <w:color w:val="000000"/>
          <w:sz w:val="24"/>
          <w:szCs w:val="24"/>
        </w:rPr>
        <w:t xml:space="preserve">Câu 33. </w:t>
      </w:r>
      <w:r w:rsidRPr="00CD033B">
        <w:rPr>
          <w:rFonts w:ascii="Times New Roman" w:eastAsia="Times New Roman" w:hAnsi="Times New Roman" w:cs="Times New Roman"/>
          <w:color w:val="000000"/>
          <w:sz w:val="24"/>
          <w:szCs w:val="24"/>
          <w:lang w:val="pt-BR" w:eastAsia="vi-VN"/>
        </w:rPr>
        <w:t xml:space="preserve">Phong trào cách mạng 1930-1931 được xem là cuộc tập dượt đầu tiên cho cách mạng tháng Tám năm 1945. Đâu </w:t>
      </w:r>
      <w:r w:rsidRPr="00CD033B">
        <w:rPr>
          <w:rFonts w:ascii="Times New Roman" w:eastAsia="Times New Roman" w:hAnsi="Times New Roman" w:cs="Times New Roman"/>
          <w:b/>
          <w:color w:val="000000"/>
          <w:sz w:val="24"/>
          <w:szCs w:val="24"/>
          <w:lang w:val="pt-BR" w:eastAsia="vi-VN"/>
        </w:rPr>
        <w:t xml:space="preserve">không </w:t>
      </w:r>
      <w:r w:rsidRPr="00CD033B">
        <w:rPr>
          <w:rFonts w:ascii="Times New Roman" w:eastAsia="Times New Roman" w:hAnsi="Times New Roman" w:cs="Times New Roman"/>
          <w:color w:val="000000"/>
          <w:sz w:val="24"/>
          <w:szCs w:val="24"/>
          <w:lang w:val="pt-BR" w:eastAsia="vi-VN"/>
        </w:rPr>
        <w:t>phải là kết quả của cuộc tập dượt đó?</w:t>
      </w:r>
    </w:p>
    <w:p w14:paraId="34762A6C" w14:textId="77777777" w:rsidR="00CD033B" w:rsidRPr="00CD033B" w:rsidRDefault="00CD033B" w:rsidP="00DC6544">
      <w:pPr>
        <w:tabs>
          <w:tab w:val="left" w:pos="283"/>
        </w:tabs>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bCs/>
          <w:color w:val="000000"/>
          <w:sz w:val="24"/>
          <w:szCs w:val="24"/>
        </w:rPr>
        <w:t>Đáp án đúng: A–</w:t>
      </w:r>
      <w:r w:rsidRPr="00CD033B">
        <w:rPr>
          <w:rFonts w:ascii="Times New Roman" w:eastAsia="Times New Roman" w:hAnsi="Times New Roman" w:cs="Times New Roman"/>
          <w:b/>
          <w:color w:val="000000"/>
          <w:sz w:val="24"/>
          <w:szCs w:val="24"/>
        </w:rPr>
        <w:t xml:space="preserve"> </w:t>
      </w:r>
      <w:r w:rsidRPr="00CD033B">
        <w:rPr>
          <w:rFonts w:ascii="Times New Roman" w:eastAsia="Times New Roman" w:hAnsi="Times New Roman" w:cs="Times New Roman"/>
          <w:color w:val="000000"/>
          <w:sz w:val="24"/>
          <w:szCs w:val="24"/>
          <w:lang w:val="vi-VN" w:eastAsia="vi-VN"/>
        </w:rPr>
        <w:t>P</w:t>
      </w:r>
      <w:r w:rsidRPr="00CD033B">
        <w:rPr>
          <w:rFonts w:ascii="Times New Roman" w:eastAsia="Times New Roman" w:hAnsi="Times New Roman" w:cs="Times New Roman"/>
          <w:color w:val="000000"/>
          <w:sz w:val="24"/>
          <w:szCs w:val="24"/>
          <w:lang w:val="pt-BR" w:eastAsia="vi-VN"/>
        </w:rPr>
        <w:t xml:space="preserve">hong trào đã xây dựng được một lực lượng chính trị hùng </w:t>
      </w:r>
      <w:r w:rsidRPr="00CD033B">
        <w:rPr>
          <w:rFonts w:ascii="Times New Roman" w:eastAsia="Times New Roman" w:hAnsi="Times New Roman" w:cs="Times New Roman"/>
          <w:color w:val="000000"/>
          <w:sz w:val="24"/>
          <w:szCs w:val="24"/>
          <w:lang w:val="vi-VN" w:eastAsia="vi-VN"/>
        </w:rPr>
        <w:t>hậu.</w:t>
      </w:r>
    </w:p>
    <w:p w14:paraId="34463AD1"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34. </w:t>
      </w:r>
      <w:r w:rsidRPr="00CD033B">
        <w:rPr>
          <w:rFonts w:ascii="Times New Roman" w:eastAsia="Times New Roman" w:hAnsi="Times New Roman" w:cs="Times New Roman"/>
          <w:color w:val="000000"/>
          <w:sz w:val="24"/>
          <w:szCs w:val="24"/>
        </w:rPr>
        <w:t>Sự khác biệt trong chính sách đối ngoại của Tây Âu trong những năm 1950 - 1973 so với những năm đầu sau chiến tranh thế giới thứ hai là</w:t>
      </w:r>
    </w:p>
    <w:p w14:paraId="054B25A4"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bCs/>
          <w:color w:val="000000"/>
          <w:sz w:val="24"/>
          <w:szCs w:val="24"/>
        </w:rPr>
        <w:t>Đáp án đúng: C</w:t>
      </w:r>
      <w:proofErr w:type="gramStart"/>
      <w:r w:rsidRPr="00CD033B">
        <w:rPr>
          <w:rFonts w:ascii="Times New Roman" w:eastAsia="Times New Roman" w:hAnsi="Times New Roman" w:cs="Times New Roman"/>
          <w:b/>
          <w:bCs/>
          <w:color w:val="000000"/>
          <w:sz w:val="24"/>
          <w:szCs w:val="24"/>
        </w:rPr>
        <w:t xml:space="preserve">– </w:t>
      </w:r>
      <w:r w:rsidRPr="00CD033B">
        <w:rPr>
          <w:rFonts w:ascii="Arial" w:eastAsia="Times New Roman" w:hAnsi="Arial" w:cs="Arial"/>
          <w:color w:val="202124"/>
          <w:sz w:val="24"/>
          <w:szCs w:val="24"/>
          <w:shd w:val="clear" w:color="auto" w:fill="FFFFFF"/>
        </w:rPr>
        <w:t> </w:t>
      </w:r>
      <w:r w:rsidRPr="00CD033B">
        <w:rPr>
          <w:rFonts w:ascii="Times New Roman" w:eastAsia="Times New Roman" w:hAnsi="Times New Roman" w:cs="Times New Roman"/>
          <w:color w:val="202124"/>
          <w:sz w:val="24"/>
          <w:szCs w:val="24"/>
          <w:shd w:val="clear" w:color="auto" w:fill="FFFFFF"/>
        </w:rPr>
        <w:t>nhiều</w:t>
      </w:r>
      <w:proofErr w:type="gramEnd"/>
      <w:r w:rsidRPr="00CD033B">
        <w:rPr>
          <w:rFonts w:ascii="Times New Roman" w:eastAsia="Times New Roman" w:hAnsi="Times New Roman" w:cs="Times New Roman"/>
          <w:color w:val="202124"/>
          <w:sz w:val="24"/>
          <w:szCs w:val="24"/>
          <w:shd w:val="clear" w:color="auto" w:fill="FFFFFF"/>
        </w:rPr>
        <w:t xml:space="preserve"> nước Tư bản Tây Âu một mặt vẫn tiếp tục liên min chặt chẽ với Mĩ; mặt khác cố gắng đã dạng hóa, đa phương hóa hơn nữa quan hệ đối ngoại.</w:t>
      </w:r>
    </w:p>
    <w:p w14:paraId="2EEFC385" w14:textId="77777777" w:rsidR="00CD033B" w:rsidRPr="00CD033B" w:rsidRDefault="00CD033B" w:rsidP="00DC6544">
      <w:pPr>
        <w:tabs>
          <w:tab w:val="left" w:pos="992"/>
        </w:tabs>
        <w:spacing w:after="0" w:line="288" w:lineRule="auto"/>
        <w:ind w:left="567" w:hanging="567"/>
        <w:contextualSpacing/>
        <w:jc w:val="both"/>
        <w:rPr>
          <w:rFonts w:ascii="Times New Roman" w:eastAsia="Calibri" w:hAnsi="Times New Roman" w:cs="Times New Roman"/>
          <w:color w:val="000000"/>
          <w:spacing w:val="-2"/>
          <w:sz w:val="24"/>
          <w:szCs w:val="28"/>
        </w:rPr>
      </w:pPr>
      <w:r w:rsidRPr="00CD033B">
        <w:rPr>
          <w:rFonts w:ascii="Times New Roman" w:eastAsia="Times New Roman" w:hAnsi="Times New Roman" w:cs="Times New Roman"/>
          <w:b/>
          <w:color w:val="000000"/>
          <w:sz w:val="24"/>
          <w:szCs w:val="24"/>
        </w:rPr>
        <w:t xml:space="preserve">Câu 35. </w:t>
      </w:r>
      <w:r w:rsidRPr="00CD033B">
        <w:rPr>
          <w:rFonts w:ascii="Times New Roman" w:eastAsia="Calibri" w:hAnsi="Times New Roman" w:cs="Times New Roman"/>
          <w:color w:val="000000"/>
          <w:spacing w:val="-2"/>
          <w:sz w:val="24"/>
          <w:szCs w:val="28"/>
        </w:rPr>
        <w:t>Đặc điểm nào của giai cấp công nhân Việt Nam, được lịch sử trao cho “sứ mệnh” lãnh đạo phong trào cách mạng giải phóng dân tộc và giải phóng giai cấp?</w:t>
      </w:r>
    </w:p>
    <w:p w14:paraId="3F2C8EF9" w14:textId="77777777" w:rsidR="00CD033B" w:rsidRPr="00CD033B" w:rsidRDefault="00CD033B" w:rsidP="00DC6544">
      <w:pPr>
        <w:tabs>
          <w:tab w:val="left" w:pos="283"/>
        </w:tabs>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bCs/>
          <w:color w:val="000000"/>
          <w:sz w:val="24"/>
          <w:szCs w:val="24"/>
        </w:rPr>
        <w:t>Đáp án đúng: A–</w:t>
      </w:r>
      <w:r w:rsidRPr="00CD033B">
        <w:rPr>
          <w:rFonts w:ascii="Times New Roman" w:eastAsia="Calibri" w:hAnsi="Times New Roman" w:cs="Times New Roman"/>
          <w:color w:val="000000"/>
          <w:spacing w:val="-2"/>
          <w:sz w:val="24"/>
          <w:szCs w:val="28"/>
        </w:rPr>
        <w:t>Là giai cấp tiên tiến, sớm tiếp thu lí luận cách mạng giải phóng dân tộc.</w:t>
      </w:r>
    </w:p>
    <w:p w14:paraId="2B75AF24" w14:textId="77777777" w:rsidR="00CD033B" w:rsidRPr="00CD033B" w:rsidRDefault="00CD033B" w:rsidP="00DC6544">
      <w:pPr>
        <w:tabs>
          <w:tab w:val="left" w:pos="283"/>
        </w:tabs>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36. </w:t>
      </w:r>
      <w:r w:rsidRPr="00CD033B">
        <w:rPr>
          <w:rFonts w:ascii="Times New Roman" w:eastAsia="Times New Roman" w:hAnsi="Times New Roman" w:cs="Times New Roman"/>
          <w:color w:val="000000"/>
          <w:sz w:val="24"/>
          <w:szCs w:val="24"/>
          <w:lang w:val="fr-FR"/>
        </w:rPr>
        <w:t xml:space="preserve">Vai trò của Tổng thống Nenxơn Manđêla đối với đất nước Nam Phi </w:t>
      </w:r>
      <w:r w:rsidRPr="00CD033B">
        <w:rPr>
          <w:rFonts w:ascii="Times New Roman" w:eastAsia="Times New Roman" w:hAnsi="Times New Roman" w:cs="Times New Roman"/>
          <w:color w:val="000000"/>
          <w:sz w:val="24"/>
          <w:szCs w:val="24"/>
          <w:lang w:val="vi-VN"/>
        </w:rPr>
        <w:t>là</w:t>
      </w:r>
    </w:p>
    <w:p w14:paraId="5CCCB2E5"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B– </w:t>
      </w:r>
      <w:r w:rsidRPr="00CD033B">
        <w:rPr>
          <w:rFonts w:ascii="Times New Roman" w:eastAsia="Times New Roman" w:hAnsi="Times New Roman" w:cs="Times New Roman"/>
          <w:color w:val="000000"/>
          <w:sz w:val="23"/>
          <w:szCs w:val="23"/>
          <w:shd w:val="clear" w:color="auto" w:fill="FFFFFF"/>
        </w:rPr>
        <w:t>Vai trò của Nen-xơn-man Đê-la trong công cuộc đấu tranh xóa bỏ chế độ phân biệt chủng tộc ở Nam Phi: là người đứng đầu lãnh đạo quần chúng nhân dân Nam Phi đấu tranh giành thắng lợi, xóa bỏ hoàn toàn chế độ phân biệt chủng tộc tồn tại hơn 3 thế kỉ ở Nam Phi.</w:t>
      </w:r>
    </w:p>
    <w:p w14:paraId="33F7EB96"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37. </w:t>
      </w:r>
      <w:r w:rsidRPr="00CD033B">
        <w:rPr>
          <w:rFonts w:ascii="Times New Roman" w:eastAsia="Times New Roman" w:hAnsi="Times New Roman" w:cs="Times New Roman"/>
          <w:color w:val="000000"/>
          <w:sz w:val="24"/>
          <w:szCs w:val="24"/>
        </w:rPr>
        <w:t>Nhiệm vụ chủ yếu của lực lượng kháng chiến Việt Nam được xác định trong kế hoạch quân sự Đông - Xuân 1953 - 1954 là</w:t>
      </w:r>
    </w:p>
    <w:p w14:paraId="49159EA7"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bCs/>
          <w:color w:val="000000"/>
          <w:sz w:val="24"/>
          <w:szCs w:val="24"/>
        </w:rPr>
        <w:t xml:space="preserve">Đáp án đúng: B– </w:t>
      </w:r>
      <w:r w:rsidRPr="00CD033B">
        <w:rPr>
          <w:rFonts w:ascii="Times New Roman" w:eastAsia="Times New Roman" w:hAnsi="Times New Roman" w:cs="Times New Roman"/>
          <w:color w:val="202124"/>
          <w:sz w:val="24"/>
          <w:szCs w:val="24"/>
          <w:shd w:val="clear" w:color="auto" w:fill="FFFFFF"/>
        </w:rPr>
        <w:t>tiêu diệt địch là chính.</w:t>
      </w:r>
    </w:p>
    <w:p w14:paraId="5D74393E"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lang w:val="vi-VN"/>
        </w:rPr>
      </w:pPr>
      <w:r w:rsidRPr="00CD033B">
        <w:rPr>
          <w:rFonts w:ascii="Times New Roman" w:eastAsia="Times New Roman" w:hAnsi="Times New Roman" w:cs="Times New Roman"/>
          <w:b/>
          <w:color w:val="000000"/>
          <w:sz w:val="24"/>
          <w:szCs w:val="24"/>
        </w:rPr>
        <w:t xml:space="preserve">Câu 38. </w:t>
      </w:r>
      <w:r w:rsidRPr="00CD033B">
        <w:rPr>
          <w:rFonts w:ascii="Times New Roman" w:eastAsia="Times New Roman" w:hAnsi="Times New Roman" w:cs="Times New Roman"/>
          <w:color w:val="000000"/>
          <w:sz w:val="24"/>
          <w:szCs w:val="24"/>
        </w:rPr>
        <w:t xml:space="preserve">Sự sụp đổ của chủ nghĩa xã hội ở liên Xô và Đông Âu được hiểu </w:t>
      </w:r>
      <w:r w:rsidRPr="00CD033B">
        <w:rPr>
          <w:rFonts w:ascii="Times New Roman" w:eastAsia="Times New Roman" w:hAnsi="Times New Roman" w:cs="Times New Roman"/>
          <w:color w:val="000000"/>
          <w:sz w:val="24"/>
          <w:szCs w:val="24"/>
          <w:lang w:val="vi-VN"/>
        </w:rPr>
        <w:t>là</w:t>
      </w:r>
    </w:p>
    <w:p w14:paraId="4EC4F1CA"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B– </w:t>
      </w:r>
      <w:r w:rsidRPr="00CD033B">
        <w:rPr>
          <w:rFonts w:ascii="Times New Roman" w:eastAsia="Times New Roman" w:hAnsi="Times New Roman" w:cs="Times New Roman"/>
          <w:color w:val="000000"/>
          <w:sz w:val="24"/>
          <w:szCs w:val="24"/>
          <w:shd w:val="clear" w:color="auto" w:fill="FFFFFF"/>
        </w:rPr>
        <w:t>Sau khi Liên bang cộng hòa xã hội chủ nghĩa Xô viết tan rã và hàng loạt các nước xã hội chủ nghĩa Đông Âu sụp đổ đã có rất nhiều ý kiến của các nhà sử học về sự kiện này. Nhìn chung, khi đánh giá các nhà sử học cho rằng sự sụp đổ của chủ nghĩa xã hội ở Liên Xô và Đông Âu không phải là sự sụp đổ của hệ thống xã hội chủ nghĩa, của chủ nghĩa Mác - Lênin mà chỉ là sự sụp đổ của một mô hình CNXH chưa khoa học</w:t>
      </w:r>
    </w:p>
    <w:p w14:paraId="747CAC4B"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lang w:val="vi-VN"/>
        </w:rPr>
      </w:pPr>
      <w:r w:rsidRPr="00CD033B">
        <w:rPr>
          <w:rFonts w:ascii="Times New Roman" w:eastAsia="Times New Roman" w:hAnsi="Times New Roman" w:cs="Times New Roman"/>
          <w:b/>
          <w:sz w:val="24"/>
          <w:szCs w:val="24"/>
        </w:rPr>
        <w:t xml:space="preserve">Câu 39. </w:t>
      </w:r>
      <w:r w:rsidRPr="00CD033B">
        <w:rPr>
          <w:rFonts w:ascii="Times New Roman" w:eastAsia="Times New Roman" w:hAnsi="Times New Roman" w:cs="Times New Roman"/>
          <w:color w:val="000000"/>
          <w:sz w:val="24"/>
          <w:szCs w:val="24"/>
          <w:lang w:val="fr-FR"/>
        </w:rPr>
        <w:t xml:space="preserve">Tổ chức ASEAN ngày nay được đánh giá </w:t>
      </w:r>
      <w:r w:rsidRPr="00CD033B">
        <w:rPr>
          <w:rFonts w:ascii="Times New Roman" w:eastAsia="Times New Roman" w:hAnsi="Times New Roman" w:cs="Times New Roman"/>
          <w:color w:val="000000"/>
          <w:sz w:val="24"/>
          <w:szCs w:val="24"/>
          <w:lang w:val="vi-VN"/>
        </w:rPr>
        <w:t>là</w:t>
      </w:r>
    </w:p>
    <w:p w14:paraId="6DEAB83F"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C– </w:t>
      </w:r>
      <w:r w:rsidRPr="00CD033B">
        <w:rPr>
          <w:rFonts w:ascii="Times New Roman" w:eastAsia="Times New Roman" w:hAnsi="Times New Roman" w:cs="Times New Roman"/>
          <w:color w:val="202124"/>
          <w:sz w:val="24"/>
          <w:szCs w:val="24"/>
          <w:shd w:val="clear" w:color="auto" w:fill="FFFFFF"/>
        </w:rPr>
        <w:t>Thành lập ngày 8-8-1967, trải qua quá trình phát triển, ASEAN đã đạt được nhiều thành tựu to lớn và quan trọng, được bạn bè và cộng đồng quốc tế đánh giá là </w:t>
      </w:r>
      <w:r w:rsidRPr="00CD033B">
        <w:rPr>
          <w:rFonts w:ascii="Times New Roman" w:eastAsia="Times New Roman" w:hAnsi="Times New Roman" w:cs="Times New Roman"/>
          <w:b/>
          <w:bCs/>
          <w:color w:val="202124"/>
          <w:sz w:val="24"/>
          <w:szCs w:val="24"/>
          <w:shd w:val="clear" w:color="auto" w:fill="FFFFFF"/>
        </w:rPr>
        <w:t>một trong những tổ chức quốc tế khu vực thành công nhất thế giới</w:t>
      </w:r>
    </w:p>
    <w:p w14:paraId="60AB4497"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color w:val="000000"/>
          <w:sz w:val="24"/>
          <w:szCs w:val="24"/>
          <w:lang w:val="vi-VN"/>
        </w:rPr>
      </w:pPr>
      <w:r w:rsidRPr="00CD033B">
        <w:rPr>
          <w:rFonts w:ascii="Times New Roman" w:eastAsia="Times New Roman" w:hAnsi="Times New Roman" w:cs="Times New Roman"/>
          <w:b/>
          <w:color w:val="000000"/>
          <w:sz w:val="24"/>
          <w:szCs w:val="24"/>
        </w:rPr>
        <w:t xml:space="preserve">Câu 40. </w:t>
      </w:r>
      <w:r w:rsidRPr="00CD033B">
        <w:rPr>
          <w:rFonts w:ascii="Times New Roman" w:eastAsia="Times New Roman" w:hAnsi="Times New Roman" w:cs="Times New Roman"/>
          <w:color w:val="000000"/>
          <w:sz w:val="24"/>
          <w:szCs w:val="24"/>
          <w:lang w:val="fr-FR"/>
        </w:rPr>
        <w:t xml:space="preserve">Cuộc tấn công pháo đài Môncađa (26-7-1953) mở ra giai đoạn mới cho phong trào đấu tranh của nhân dân </w:t>
      </w:r>
      <w:r w:rsidRPr="00CD033B">
        <w:rPr>
          <w:rFonts w:ascii="Times New Roman" w:eastAsia="Times New Roman" w:hAnsi="Times New Roman" w:cs="Times New Roman"/>
          <w:color w:val="000000"/>
          <w:sz w:val="24"/>
          <w:szCs w:val="24"/>
          <w:lang w:val="vi-VN"/>
        </w:rPr>
        <w:t>Cu ba vì:</w:t>
      </w:r>
    </w:p>
    <w:p w14:paraId="257350DD"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bCs/>
          <w:color w:val="000000"/>
          <w:sz w:val="24"/>
          <w:szCs w:val="24"/>
        </w:rPr>
        <w:t xml:space="preserve">Đáp án đúng: A– </w:t>
      </w:r>
      <w:r w:rsidRPr="00CD033B">
        <w:rPr>
          <w:rFonts w:ascii="Times New Roman" w:eastAsia="Times New Roman" w:hAnsi="Times New Roman" w:cs="Times New Roman"/>
          <w:color w:val="000000"/>
          <w:sz w:val="24"/>
          <w:szCs w:val="24"/>
        </w:rPr>
        <w:t>Cuộc đấu tranh tuy không giành thắng lợi nhưng tiếng súng Môn-ca-đa đã thổi bùng lên ngọn lửa đấu tranh vũ trang trên toàn đảo Cu-ba.</w:t>
      </w:r>
    </w:p>
    <w:p w14:paraId="53F1F95D"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color w:val="000000"/>
          <w:sz w:val="24"/>
          <w:szCs w:val="24"/>
        </w:rPr>
        <w:t>- Khẳng định một thế hệ chiến sĩ cách mạng mới, trẻ tuổi đầy nhiệt huyết và kiên cường nhất định sẽ làm nên thắng lợi trong cuộc đấu tranh chống chế độ độc tài của nhân dân Cu-ba.</w:t>
      </w:r>
    </w:p>
    <w:p w14:paraId="04F83EC7"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color w:val="000000"/>
          <w:sz w:val="24"/>
          <w:szCs w:val="24"/>
        </w:rPr>
        <w:t xml:space="preserve">Câu 41. </w:t>
      </w:r>
      <w:r w:rsidRPr="00CD033B">
        <w:rPr>
          <w:rFonts w:ascii="Times New Roman" w:eastAsia="Times New Roman" w:hAnsi="Times New Roman" w:cs="Times New Roman"/>
          <w:color w:val="000000"/>
          <w:sz w:val="24"/>
          <w:szCs w:val="24"/>
          <w:lang w:val="vi-VN"/>
        </w:rPr>
        <w:t>Đặc điểm nổi bật của trật tự thế giới mới được hình thành sau chiến tranh thế giới thứ hai là:</w:t>
      </w:r>
    </w:p>
    <w:p w14:paraId="428D118A"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lastRenderedPageBreak/>
        <w:t xml:space="preserve">Đáp án đúng: D– </w:t>
      </w:r>
      <w:r w:rsidRPr="00CD033B">
        <w:rPr>
          <w:rFonts w:ascii="Times New Roman" w:eastAsia="Times New Roman" w:hAnsi="Times New Roman" w:cs="Times New Roman"/>
          <w:color w:val="000000"/>
          <w:sz w:val="24"/>
          <w:szCs w:val="24"/>
          <w:shd w:val="clear" w:color="auto" w:fill="FFFFFF"/>
        </w:rPr>
        <w:t>Sau chiến tranh thế giới thứ hai, một trật tự thế giới mới đã được xác lập. Đó là trật tự thế giới hai cực Ianta với đặc trưng nổi bật là thế giới bị chia thành hai phe - tư bản chủ nghĩa và xã hội chủ nghĩa, do hai siêu cường Mĩ và Liên Xô đứng đầu mỗi phe</w:t>
      </w:r>
      <w:r w:rsidRPr="00CD033B">
        <w:rPr>
          <w:rFonts w:ascii="Roboto" w:eastAsia="Times New Roman" w:hAnsi="Roboto" w:cs="Times New Roman"/>
          <w:color w:val="000000"/>
          <w:sz w:val="28"/>
          <w:szCs w:val="28"/>
          <w:shd w:val="clear" w:color="auto" w:fill="FFFFFF"/>
        </w:rPr>
        <w:t>.</w:t>
      </w:r>
    </w:p>
    <w:p w14:paraId="38E6AC48"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42. </w:t>
      </w:r>
      <w:r w:rsidRPr="00CD033B">
        <w:rPr>
          <w:rFonts w:ascii="Times New Roman" w:eastAsia="Times New Roman" w:hAnsi="Times New Roman" w:cs="Times New Roman"/>
          <w:color w:val="000000"/>
          <w:sz w:val="24"/>
          <w:szCs w:val="24"/>
        </w:rPr>
        <w:t xml:space="preserve">Sau Chiến tranh thế giới thứ hai, tình hình Nhật Bản có điểm gì khác biệt so với các nước tư bản Đồng minh chống phát </w:t>
      </w:r>
      <w:r w:rsidRPr="00CD033B">
        <w:rPr>
          <w:rFonts w:ascii="Times New Roman" w:eastAsia="Times New Roman" w:hAnsi="Times New Roman" w:cs="Times New Roman"/>
          <w:color w:val="000000"/>
          <w:sz w:val="24"/>
          <w:szCs w:val="24"/>
          <w:lang w:val="vi-VN"/>
        </w:rPr>
        <w:t>xí</w:t>
      </w:r>
      <w:r w:rsidRPr="00CD033B">
        <w:rPr>
          <w:rFonts w:ascii="Times New Roman" w:eastAsia="Times New Roman" w:hAnsi="Times New Roman" w:cs="Times New Roman"/>
          <w:color w:val="000000"/>
          <w:sz w:val="24"/>
          <w:szCs w:val="24"/>
        </w:rPr>
        <w:t>t?</w:t>
      </w:r>
    </w:p>
    <w:p w14:paraId="046C1522"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A– </w:t>
      </w:r>
      <w:r w:rsidRPr="00CD033B">
        <w:rPr>
          <w:rFonts w:ascii="Times New Roman" w:eastAsia="Times New Roman" w:hAnsi="Times New Roman" w:cs="Times New Roman"/>
          <w:color w:val="000000"/>
          <w:sz w:val="24"/>
          <w:szCs w:val="24"/>
          <w:shd w:val="clear" w:color="auto" w:fill="FFFFFF"/>
        </w:rPr>
        <w:t>là điểm khác biệt vì Nhật mất hết thuộc địa, là nước bại trận trong cuộc Chiến tranh thế giới thứ hai.</w:t>
      </w:r>
    </w:p>
    <w:p w14:paraId="41737E10" w14:textId="77777777" w:rsidR="00CD033B" w:rsidRPr="00CD033B" w:rsidRDefault="00CD033B" w:rsidP="00DC6544">
      <w:pPr>
        <w:spacing w:after="0" w:line="288" w:lineRule="auto"/>
        <w:ind w:left="567" w:hanging="567"/>
        <w:jc w:val="both"/>
        <w:rPr>
          <w:rFonts w:ascii="Cambria" w:eastAsia="Calibri" w:hAnsi="Cambria" w:cs="Cambria"/>
          <w:sz w:val="24"/>
          <w:szCs w:val="24"/>
        </w:rPr>
      </w:pPr>
      <w:r w:rsidRPr="00CD033B">
        <w:rPr>
          <w:rFonts w:ascii="Times New Roman" w:eastAsia="Calibri" w:hAnsi="Times New Roman" w:cs="Times New Roman"/>
          <w:b/>
          <w:color w:val="000000"/>
        </w:rPr>
        <w:t xml:space="preserve">Câu </w:t>
      </w:r>
      <w:r w:rsidRPr="00CD033B">
        <w:rPr>
          <w:rFonts w:ascii="Times New Roman" w:eastAsia="Calibri" w:hAnsi="Times New Roman" w:cs="Times New Roman"/>
          <w:b/>
          <w:color w:val="000000"/>
          <w:lang w:val="vi-VN"/>
        </w:rPr>
        <w:t>43</w:t>
      </w:r>
      <w:r w:rsidRPr="00CD033B">
        <w:rPr>
          <w:rFonts w:ascii="Times New Roman" w:eastAsia="Calibri" w:hAnsi="Times New Roman" w:cs="Times New Roman"/>
          <w:b/>
          <w:color w:val="000000"/>
        </w:rPr>
        <w:t>.</w:t>
      </w:r>
      <w:r w:rsidRPr="00CD033B">
        <w:rPr>
          <w:rFonts w:ascii="Times New Roman" w:eastAsia="Calibri" w:hAnsi="Times New Roman" w:cs="Times New Roman"/>
          <w:color w:val="000000"/>
        </w:rPr>
        <w:t xml:space="preserve"> Lí luận cách mạng giải phóng dân tộc của Nguyễn Ái Quốc có giá trị nào dưới đây? </w:t>
      </w:r>
    </w:p>
    <w:p w14:paraId="06B7F4F2"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A– Sgk</w:t>
      </w:r>
    </w:p>
    <w:p w14:paraId="5A3CA62E"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Calibri" w:hAnsi="Times New Roman" w:cs="Times New Roman"/>
          <w:color w:val="000000"/>
        </w:rPr>
        <w:t>- Năm 1920, Nguyễn Ái Quốc tìm ra con đường cứu nước cho dân tộc Việt Nam, đó là con đường cách mạng vô sản.</w:t>
      </w:r>
    </w:p>
    <w:p w14:paraId="63C00A60"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Calibri" w:hAnsi="Times New Roman" w:cs="Times New Roman"/>
          <w:color w:val="000000"/>
        </w:rPr>
      </w:pPr>
      <w:r w:rsidRPr="00CD033B">
        <w:rPr>
          <w:rFonts w:ascii="Times New Roman" w:eastAsia="Calibri" w:hAnsi="Times New Roman" w:cs="Times New Roman"/>
          <w:color w:val="000000"/>
        </w:rPr>
        <w:t xml:space="preserve">- Suốt những năm sau đó, Nguyễn Ái Quốc đã: viết báo, mở lớp huấn luyện, đào tạo cán bộ, thành lập Hội Việt Nam Cách mạng thanh niên để truyền bá lí luận giải phóng dân tộc vào trong nước. Thông qua những hoạt động này đã tạo ra cơ sở vững chắc, trang bị lí luận cho sự hình thành phong trào dân tộc theo khuynh hướng vô sản (đặc biệt là phong trào công nhân), đồng thời chuẩn bị về tư tưởng chính trị cho sự thành lập Đảng sau </w:t>
      </w:r>
      <w:proofErr w:type="gramStart"/>
      <w:r w:rsidRPr="00CD033B">
        <w:rPr>
          <w:rFonts w:ascii="Times New Roman" w:eastAsia="Calibri" w:hAnsi="Times New Roman" w:cs="Times New Roman"/>
          <w:color w:val="000000"/>
        </w:rPr>
        <w:t>này.</w:t>
      </w:r>
      <w:r w:rsidRPr="00CD033B">
        <w:rPr>
          <w:rFonts w:ascii="Times New Roman" w:eastAsia="Calibri" w:hAnsi="Times New Roman" w:cs="Times New Roman"/>
          <w:i/>
          <w:iCs/>
          <w:color w:val="000000"/>
        </w:rPr>
        <w:t>=</w:t>
      </w:r>
      <w:proofErr w:type="gramEnd"/>
      <w:r w:rsidRPr="00CD033B">
        <w:rPr>
          <w:rFonts w:ascii="Times New Roman" w:eastAsia="Calibri" w:hAnsi="Times New Roman" w:cs="Times New Roman"/>
          <w:i/>
          <w:iCs/>
          <w:color w:val="000000"/>
        </w:rPr>
        <w:t>&gt; Lý luận giải phóng dân tộc của Nguyễn Ái Quốc trong những năm 20 của thế kỉ XX là vũ khí tư tưởng của phong trào dân tộc theo khuynh hướng vô sản</w:t>
      </w:r>
      <w:r w:rsidRPr="00CD033B">
        <w:rPr>
          <w:rFonts w:ascii="Times New Roman" w:eastAsia="Calibri" w:hAnsi="Times New Roman" w:cs="Times New Roman"/>
          <w:color w:val="000000"/>
        </w:rPr>
        <w:t>.</w:t>
      </w:r>
    </w:p>
    <w:p w14:paraId="595AF2A5" w14:textId="77777777" w:rsidR="00CD033B" w:rsidRPr="00CD033B" w:rsidRDefault="00CD033B" w:rsidP="00DC6544">
      <w:pPr>
        <w:spacing w:after="0" w:line="288" w:lineRule="auto"/>
        <w:ind w:left="567" w:hanging="567"/>
        <w:jc w:val="both"/>
        <w:rPr>
          <w:rFonts w:ascii="Times New Roman" w:eastAsia="Calibri" w:hAnsi="Times New Roman" w:cs="Times New Roman"/>
          <w:color w:val="000000"/>
          <w:sz w:val="24"/>
          <w:szCs w:val="24"/>
          <w:lang w:val="nl-NL"/>
        </w:rPr>
      </w:pPr>
      <w:r w:rsidRPr="00CD033B">
        <w:rPr>
          <w:rFonts w:ascii="Times New Roman" w:eastAsia="Times New Roman" w:hAnsi="Times New Roman" w:cs="Times New Roman"/>
          <w:b/>
          <w:color w:val="000000"/>
          <w:sz w:val="24"/>
          <w:szCs w:val="24"/>
        </w:rPr>
        <w:t xml:space="preserve">Câu 44. </w:t>
      </w:r>
      <w:r w:rsidRPr="00CD033B">
        <w:rPr>
          <w:rFonts w:ascii="Times New Roman" w:eastAsia="Calibri" w:hAnsi="Times New Roman" w:cs="Times New Roman"/>
          <w:color w:val="000000"/>
          <w:sz w:val="24"/>
          <w:szCs w:val="24"/>
          <w:lang w:val="nl-NL"/>
        </w:rPr>
        <w:t xml:space="preserve">Hình thức đấu tranh cao nhất trong cách mạng tháng Hai </w:t>
      </w:r>
      <w:r w:rsidRPr="00CD033B">
        <w:rPr>
          <w:rFonts w:ascii="Times New Roman" w:eastAsia="Calibri" w:hAnsi="Times New Roman" w:cs="Times New Roman"/>
          <w:color w:val="000000"/>
          <w:sz w:val="24"/>
          <w:szCs w:val="24"/>
          <w:lang w:val="vi-VN"/>
        </w:rPr>
        <w:t xml:space="preserve">(1917) </w:t>
      </w:r>
      <w:r w:rsidRPr="00CD033B">
        <w:rPr>
          <w:rFonts w:ascii="Times New Roman" w:eastAsia="Calibri" w:hAnsi="Times New Roman" w:cs="Times New Roman"/>
          <w:color w:val="000000"/>
          <w:sz w:val="24"/>
          <w:szCs w:val="24"/>
          <w:lang w:val="nl-NL"/>
        </w:rPr>
        <w:t>ở Nga là gì?</w:t>
      </w:r>
    </w:p>
    <w:p w14:paraId="111B81C1"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B– Sgk</w:t>
      </w:r>
    </w:p>
    <w:p w14:paraId="674D8C79" w14:textId="77777777" w:rsidR="00CD033B" w:rsidRPr="00CD033B" w:rsidRDefault="00CD033B" w:rsidP="00DC6544">
      <w:pPr>
        <w:spacing w:after="0" w:line="288" w:lineRule="auto"/>
        <w:ind w:left="567" w:hanging="567"/>
        <w:jc w:val="both"/>
        <w:rPr>
          <w:rFonts w:ascii="Times New Roman" w:eastAsia="Times New Roman" w:hAnsi="Times New Roman" w:cs="Times New Roman"/>
          <w:bCs/>
          <w:color w:val="000000"/>
          <w:sz w:val="24"/>
          <w:szCs w:val="24"/>
          <w:lang w:val="vi-VN"/>
        </w:rPr>
      </w:pPr>
      <w:r w:rsidRPr="00CD033B">
        <w:rPr>
          <w:rFonts w:ascii="Times New Roman" w:eastAsia="Times New Roman" w:hAnsi="Times New Roman" w:cs="Times New Roman"/>
          <w:b/>
          <w:color w:val="000000"/>
          <w:sz w:val="24"/>
          <w:szCs w:val="24"/>
        </w:rPr>
        <w:t xml:space="preserve">Câu 45. </w:t>
      </w:r>
      <w:r w:rsidRPr="00CD033B">
        <w:rPr>
          <w:rFonts w:ascii="Times New Roman" w:eastAsia="Times New Roman" w:hAnsi="Times New Roman" w:cs="Times New Roman"/>
          <w:bCs/>
          <w:color w:val="000000"/>
          <w:sz w:val="24"/>
          <w:szCs w:val="24"/>
          <w:lang w:val="vi-VN"/>
        </w:rPr>
        <w:t>Một trong những  nguyên nhân để Đại Hội Đại Biểu toàn quốc lần thứ II( 1951) quyết định tách Đảng Cộng Sản Đông Dương và thành lập ở Việt Nam- Lào- Campuchia một Đảng Mác-Lenin riêng là?</w:t>
      </w:r>
    </w:p>
    <w:p w14:paraId="2512E31D"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Đáp án đúng: D– Sgk</w:t>
      </w:r>
    </w:p>
    <w:p w14:paraId="609F8B40"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lang w:val="vi-VN"/>
        </w:rPr>
      </w:pPr>
      <w:r w:rsidRPr="00CD033B">
        <w:rPr>
          <w:rFonts w:ascii="Times New Roman" w:eastAsia="Times New Roman" w:hAnsi="Times New Roman" w:cs="Times New Roman"/>
          <w:b/>
          <w:color w:val="000000"/>
        </w:rPr>
        <w:t xml:space="preserve">Câu 46. </w:t>
      </w:r>
      <w:r w:rsidRPr="00CD033B">
        <w:rPr>
          <w:rFonts w:ascii="Times New Roman" w:eastAsia="Times New Roman" w:hAnsi="Times New Roman" w:cs="Times New Roman"/>
          <w:color w:val="000000"/>
          <w:lang w:val="vi-VN"/>
        </w:rPr>
        <w:t>Lực lượng vũ trang có vai trò như thế nào trong Tổng khởi nghĩa tháng Tám năm 1945 ở Việt Nam?</w:t>
      </w:r>
    </w:p>
    <w:p w14:paraId="63AE0D89"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i/>
          <w:iCs/>
          <w:color w:val="000000"/>
          <w:sz w:val="24"/>
          <w:szCs w:val="24"/>
        </w:rPr>
      </w:pPr>
      <w:r w:rsidRPr="00CD033B">
        <w:rPr>
          <w:rFonts w:ascii="Times New Roman" w:eastAsia="Times New Roman" w:hAnsi="Times New Roman" w:cs="Times New Roman"/>
          <w:b/>
          <w:bCs/>
          <w:i/>
          <w:iCs/>
          <w:color w:val="000000"/>
          <w:sz w:val="24"/>
          <w:szCs w:val="24"/>
        </w:rPr>
        <w:t xml:space="preserve">Đáp án đúng: D– </w:t>
      </w:r>
      <w:r w:rsidRPr="00CD033B">
        <w:rPr>
          <w:rFonts w:ascii="Times New Roman" w:eastAsia="Times New Roman" w:hAnsi="Times New Roman" w:cs="Times New Roman"/>
          <w:i/>
          <w:iCs/>
          <w:color w:val="252525"/>
          <w:sz w:val="24"/>
          <w:szCs w:val="24"/>
          <w:shd w:val="clear" w:color="auto" w:fill="FFFFFF"/>
        </w:rPr>
        <w:t>- </w:t>
      </w:r>
      <w:r w:rsidRPr="00CD033B">
        <w:rPr>
          <w:rFonts w:ascii="Times New Roman" w:eastAsia="Times New Roman" w:hAnsi="Times New Roman" w:cs="Times New Roman"/>
          <w:color w:val="252525"/>
          <w:sz w:val="24"/>
          <w:szCs w:val="24"/>
          <w:shd w:val="clear" w:color="auto" w:fill="FFFFFF"/>
        </w:rPr>
        <w:t>Lực lượng vũ trang:</w:t>
      </w:r>
      <w:r w:rsidRPr="00CD033B">
        <w:rPr>
          <w:rFonts w:ascii="Times New Roman" w:eastAsia="Times New Roman" w:hAnsi="Times New Roman" w:cs="Times New Roman"/>
          <w:i/>
          <w:iCs/>
          <w:color w:val="252525"/>
          <w:sz w:val="24"/>
          <w:szCs w:val="24"/>
          <w:shd w:val="clear" w:color="auto" w:fill="FFFFFF"/>
        </w:rPr>
        <w:t> xung kích, hỗ trợ lực lượng chính trị.</w:t>
      </w:r>
    </w:p>
    <w:p w14:paraId="274A2134"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b/>
          <w:color w:val="000000"/>
          <w:lang w:val="vi-VN" w:eastAsia="vi-VN"/>
        </w:rPr>
      </w:pPr>
      <w:r w:rsidRPr="00CD033B">
        <w:rPr>
          <w:rFonts w:ascii="Times New Roman" w:eastAsia="Times New Roman" w:hAnsi="Times New Roman" w:cs="Times New Roman"/>
          <w:color w:val="000000"/>
          <w:lang w:val="vi-VN" w:eastAsia="vi-VN"/>
        </w:rPr>
        <w:t>Trong Tổng khởi nghĩa tháng Tám năm 1945 ở Việt Nam, lực lượng vũ trang ở vai trò quan trọng, hỗ trợ lực lượng chính trị nổi dậy và là lực lượng xung kích tấn công vào những nơi địch ngoan cố.</w:t>
      </w:r>
    </w:p>
    <w:p w14:paraId="61E898F6" w14:textId="77777777" w:rsidR="00CD033B" w:rsidRPr="00CD033B" w:rsidRDefault="00CD033B" w:rsidP="00DC6544">
      <w:pPr>
        <w:shd w:val="clear" w:color="auto" w:fill="FFFFFF"/>
        <w:spacing w:after="0" w:line="288" w:lineRule="auto"/>
        <w:ind w:left="567" w:hanging="567"/>
        <w:jc w:val="both"/>
        <w:rPr>
          <w:rFonts w:ascii="Times New Roman" w:eastAsia="Times New Roman" w:hAnsi="Times New Roman" w:cs="Times New Roman"/>
          <w:i/>
          <w:color w:val="000000"/>
          <w:sz w:val="24"/>
          <w:szCs w:val="24"/>
        </w:rPr>
      </w:pPr>
      <w:r w:rsidRPr="00CD033B">
        <w:rPr>
          <w:rFonts w:ascii="Times New Roman" w:eastAsia="Times New Roman" w:hAnsi="Times New Roman" w:cs="Times New Roman"/>
          <w:b/>
          <w:color w:val="000000"/>
          <w:sz w:val="24"/>
          <w:szCs w:val="24"/>
        </w:rPr>
        <w:t xml:space="preserve">Câu 47. </w:t>
      </w:r>
      <w:r w:rsidRPr="00CD033B">
        <w:rPr>
          <w:rFonts w:ascii="Times New Roman" w:eastAsia="Times New Roman" w:hAnsi="Times New Roman" w:cs="Times New Roman"/>
          <w:color w:val="000000"/>
          <w:sz w:val="24"/>
          <w:szCs w:val="24"/>
        </w:rPr>
        <w:t xml:space="preserve">Trong bản </w:t>
      </w:r>
      <w:r w:rsidRPr="00CD033B">
        <w:rPr>
          <w:rFonts w:ascii="Times New Roman" w:eastAsia="Times New Roman" w:hAnsi="Times New Roman" w:cs="Times New Roman"/>
          <w:i/>
          <w:color w:val="000000"/>
          <w:sz w:val="24"/>
          <w:szCs w:val="24"/>
        </w:rPr>
        <w:t>Tuyên ngôn độc lập</w:t>
      </w:r>
      <w:r w:rsidRPr="00CD033B">
        <w:rPr>
          <w:rFonts w:ascii="Times New Roman" w:eastAsia="Times New Roman" w:hAnsi="Times New Roman" w:cs="Times New Roman"/>
          <w:color w:val="000000"/>
          <w:sz w:val="24"/>
          <w:szCs w:val="24"/>
        </w:rPr>
        <w:t xml:space="preserve"> khai sinh ra nước Việt Nam dân chủ cộng hoà có đoạn: </w:t>
      </w:r>
      <w:r w:rsidRPr="00CD033B">
        <w:rPr>
          <w:rFonts w:ascii="Times New Roman" w:eastAsia="Times New Roman" w:hAnsi="Times New Roman" w:cs="Times New Roman"/>
          <w:i/>
          <w:color w:val="000000"/>
          <w:sz w:val="24"/>
          <w:szCs w:val="24"/>
        </w:rPr>
        <w:t>“tất cả mọi người sinh ra đều có quyền binh đẳng. Tạo hoá cho họ những quyền không ai có thể xâm phạm được; trong những quyền ấy, có quyền được sống, quyền tự do và quyền mưu cầu hạnh phúc”</w:t>
      </w:r>
    </w:p>
    <w:p w14:paraId="334103BD"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B– </w:t>
      </w:r>
      <w:r w:rsidRPr="00CD033B">
        <w:rPr>
          <w:rFonts w:ascii="Times New Roman" w:eastAsia="Times New Roman" w:hAnsi="Times New Roman" w:cs="Times New Roman"/>
          <w:color w:val="333333"/>
          <w:spacing w:val="-5"/>
          <w:sz w:val="24"/>
          <w:szCs w:val="24"/>
          <w:shd w:val="clear" w:color="auto" w:fill="FFFFFF"/>
        </w:rPr>
        <w:t>Luận điểm đó được dẫn theo Tuyên ngôn Độc lập của Mĩ (1776).</w:t>
      </w:r>
    </w:p>
    <w:p w14:paraId="6039327D" w14:textId="77777777" w:rsidR="00CD033B" w:rsidRPr="00CD033B" w:rsidRDefault="00CD033B" w:rsidP="00DC6544">
      <w:pPr>
        <w:widowControl w:val="0"/>
        <w:spacing w:after="0" w:line="288" w:lineRule="auto"/>
        <w:ind w:left="567" w:hanging="567"/>
        <w:jc w:val="both"/>
        <w:rPr>
          <w:rFonts w:ascii="Times New Roman" w:eastAsia="Calibri" w:hAnsi="Times New Roman" w:cs="Times New Roman"/>
          <w:color w:val="000000"/>
          <w:sz w:val="24"/>
          <w:szCs w:val="26"/>
          <w:lang w:val="pt-BR"/>
        </w:rPr>
      </w:pPr>
      <w:r w:rsidRPr="00CD033B">
        <w:rPr>
          <w:rFonts w:ascii="Times New Roman" w:eastAsia="Times New Roman" w:hAnsi="Times New Roman" w:cs="Times New Roman"/>
          <w:b/>
          <w:color w:val="000000"/>
          <w:sz w:val="24"/>
          <w:szCs w:val="24"/>
        </w:rPr>
        <w:t xml:space="preserve">Câu 48. </w:t>
      </w:r>
      <w:r w:rsidRPr="00CD033B">
        <w:rPr>
          <w:rFonts w:ascii="Times New Roman" w:eastAsia="Calibri" w:hAnsi="Times New Roman" w:cs="Times New Roman"/>
          <w:color w:val="000000"/>
          <w:sz w:val="24"/>
          <w:szCs w:val="26"/>
          <w:lang w:val="pt-BR"/>
        </w:rPr>
        <w:t>Các hình thức mặt trận ở Việt Nam thời kỳ 1939 - 1945 có điểm tương đồng nào?</w:t>
      </w:r>
    </w:p>
    <w:p w14:paraId="0D52D488"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C– </w:t>
      </w:r>
      <w:r w:rsidRPr="00CD033B">
        <w:rPr>
          <w:rFonts w:ascii="Times New Roman" w:eastAsia="Times New Roman" w:hAnsi="Times New Roman" w:cs="Times New Roman"/>
          <w:color w:val="222222"/>
          <w:sz w:val="24"/>
          <w:szCs w:val="24"/>
          <w:shd w:val="clear" w:color="auto" w:fill="FFFFFF"/>
        </w:rPr>
        <w:t>Các hình thức mặt trận ở Việt Nam thời kỳ 1939 - 1945 đều có điểm tương đồng là: Thực hiện mục tiêu phân hóa cao độ kẻ thù.</w:t>
      </w:r>
    </w:p>
    <w:p w14:paraId="3DB02732"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49. </w:t>
      </w:r>
      <w:r w:rsidRPr="00CD033B">
        <w:rPr>
          <w:rFonts w:ascii="Times New Roman" w:eastAsia="Times New Roman" w:hAnsi="Times New Roman" w:cs="Times New Roman"/>
          <w:color w:val="000000"/>
          <w:sz w:val="24"/>
          <w:szCs w:val="24"/>
        </w:rPr>
        <w:t xml:space="preserve">Để </w:t>
      </w:r>
      <w:r w:rsidRPr="00CD033B">
        <w:rPr>
          <w:rFonts w:ascii="Times New Roman" w:eastAsia="Times New Roman" w:hAnsi="Times New Roman" w:cs="Times New Roman"/>
          <w:color w:val="000000"/>
          <w:spacing w:val="-1"/>
          <w:sz w:val="24"/>
          <w:szCs w:val="24"/>
        </w:rPr>
        <w:t xml:space="preserve">góp phần </w:t>
      </w:r>
      <w:r w:rsidRPr="00CD033B">
        <w:rPr>
          <w:rFonts w:ascii="Times New Roman" w:eastAsia="Times New Roman" w:hAnsi="Times New Roman" w:cs="Times New Roman"/>
          <w:color w:val="000000"/>
          <w:spacing w:val="1"/>
          <w:sz w:val="24"/>
          <w:szCs w:val="24"/>
        </w:rPr>
        <w:t xml:space="preserve">xây </w:t>
      </w:r>
      <w:r w:rsidRPr="00CD033B">
        <w:rPr>
          <w:rFonts w:ascii="Times New Roman" w:eastAsia="Times New Roman" w:hAnsi="Times New Roman" w:cs="Times New Roman"/>
          <w:color w:val="000000"/>
          <w:sz w:val="24"/>
          <w:szCs w:val="24"/>
        </w:rPr>
        <w:t xml:space="preserve">dựng </w:t>
      </w:r>
      <w:r w:rsidRPr="00CD033B">
        <w:rPr>
          <w:rFonts w:ascii="Times New Roman" w:eastAsia="Times New Roman" w:hAnsi="Times New Roman" w:cs="Times New Roman"/>
          <w:color w:val="000000"/>
          <w:spacing w:val="-1"/>
          <w:sz w:val="24"/>
          <w:szCs w:val="24"/>
        </w:rPr>
        <w:t xml:space="preserve">hậu </w:t>
      </w:r>
      <w:r w:rsidRPr="00CD033B">
        <w:rPr>
          <w:rFonts w:ascii="Times New Roman" w:eastAsia="Times New Roman" w:hAnsi="Times New Roman" w:cs="Times New Roman"/>
          <w:color w:val="000000"/>
          <w:sz w:val="24"/>
          <w:szCs w:val="24"/>
        </w:rPr>
        <w:t xml:space="preserve">phương trong cuộc kháng </w:t>
      </w:r>
      <w:r w:rsidRPr="00CD033B">
        <w:rPr>
          <w:rFonts w:ascii="Times New Roman" w:eastAsia="Times New Roman" w:hAnsi="Times New Roman" w:cs="Times New Roman"/>
          <w:color w:val="000000"/>
          <w:spacing w:val="-1"/>
          <w:sz w:val="24"/>
          <w:szCs w:val="24"/>
        </w:rPr>
        <w:t xml:space="preserve">chiến </w:t>
      </w:r>
      <w:r w:rsidRPr="00CD033B">
        <w:rPr>
          <w:rFonts w:ascii="Times New Roman" w:eastAsia="Times New Roman" w:hAnsi="Times New Roman" w:cs="Times New Roman"/>
          <w:color w:val="000000"/>
          <w:sz w:val="24"/>
          <w:szCs w:val="24"/>
        </w:rPr>
        <w:t xml:space="preserve">chống thực dân </w:t>
      </w:r>
      <w:r w:rsidRPr="00CD033B">
        <w:rPr>
          <w:rFonts w:ascii="Times New Roman" w:eastAsia="Times New Roman" w:hAnsi="Times New Roman" w:cs="Times New Roman"/>
          <w:color w:val="000000"/>
          <w:spacing w:val="-1"/>
          <w:sz w:val="24"/>
          <w:szCs w:val="24"/>
        </w:rPr>
        <w:t xml:space="preserve">Pháp năm </w:t>
      </w:r>
      <w:r w:rsidRPr="00CD033B">
        <w:rPr>
          <w:rFonts w:ascii="Times New Roman" w:eastAsia="Times New Roman" w:hAnsi="Times New Roman" w:cs="Times New Roman"/>
          <w:color w:val="000000"/>
          <w:sz w:val="24"/>
          <w:szCs w:val="24"/>
        </w:rPr>
        <w:t xml:space="preserve">1952 Chính phủ nước </w:t>
      </w:r>
      <w:r w:rsidRPr="00CD033B">
        <w:rPr>
          <w:rFonts w:ascii="Times New Roman" w:eastAsia="Times New Roman" w:hAnsi="Times New Roman" w:cs="Times New Roman"/>
          <w:color w:val="000000"/>
          <w:spacing w:val="-1"/>
          <w:sz w:val="24"/>
          <w:szCs w:val="24"/>
        </w:rPr>
        <w:t>Việt Nam Dân chủ</w:t>
      </w:r>
      <w:r w:rsidRPr="00CD033B">
        <w:rPr>
          <w:rFonts w:ascii="Times New Roman" w:eastAsia="Times New Roman" w:hAnsi="Times New Roman" w:cs="Times New Roman"/>
          <w:color w:val="000000"/>
          <w:sz w:val="24"/>
          <w:szCs w:val="24"/>
        </w:rPr>
        <w:t xml:space="preserve"> Cộng hòa đã:</w:t>
      </w:r>
    </w:p>
    <w:p w14:paraId="29DC6F13"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t xml:space="preserve">Đáp án đúng: C– </w:t>
      </w:r>
      <w:r w:rsidRPr="00CD033B">
        <w:rPr>
          <w:rFonts w:ascii="Times New Roman" w:eastAsia="Times New Roman" w:hAnsi="Times New Roman" w:cs="Times New Roman"/>
          <w:color w:val="222222"/>
          <w:sz w:val="24"/>
          <w:szCs w:val="24"/>
          <w:shd w:val="clear" w:color="auto" w:fill="FFFFFF"/>
        </w:rPr>
        <w:t>Để góp phần xây dựng hậu phương kháng chiến năm 1952, Chính phủ nước Việt Nam Dân chủ Cộng hòa đã mỏ cuộc vận động lao động sản xuất và thực hành tiết kiệm</w:t>
      </w:r>
    </w:p>
    <w:p w14:paraId="089DF171" w14:textId="77777777" w:rsidR="00CD033B" w:rsidRPr="00CD033B" w:rsidRDefault="00CD033B" w:rsidP="00DC6544">
      <w:pPr>
        <w:spacing w:after="0" w:line="288" w:lineRule="auto"/>
        <w:ind w:left="567" w:hanging="567"/>
        <w:jc w:val="both"/>
        <w:rPr>
          <w:rFonts w:ascii="Times New Roman" w:eastAsia="Times New Roman" w:hAnsi="Times New Roman" w:cs="Times New Roman"/>
          <w:color w:val="000000"/>
          <w:sz w:val="24"/>
          <w:szCs w:val="24"/>
        </w:rPr>
      </w:pPr>
      <w:r w:rsidRPr="00CD033B">
        <w:rPr>
          <w:rFonts w:ascii="Times New Roman" w:eastAsia="Times New Roman" w:hAnsi="Times New Roman" w:cs="Times New Roman"/>
          <w:b/>
          <w:color w:val="000000"/>
          <w:sz w:val="24"/>
          <w:szCs w:val="24"/>
        </w:rPr>
        <w:t xml:space="preserve">Câu 50. </w:t>
      </w:r>
      <w:r w:rsidRPr="00CD033B">
        <w:rPr>
          <w:rFonts w:ascii="Times New Roman" w:eastAsia="Times New Roman" w:hAnsi="Times New Roman" w:cs="Times New Roman"/>
          <w:color w:val="000000"/>
          <w:sz w:val="24"/>
          <w:szCs w:val="24"/>
        </w:rPr>
        <w:t>Nội dung nào sau đây phản ánh đúng tính chất dân chủ của cuộc kháng chiến chống Pháp (1945 - 1954) ở Việt Nam?</w:t>
      </w:r>
    </w:p>
    <w:p w14:paraId="2E441EBE" w14:textId="77777777" w:rsidR="00CD033B" w:rsidRPr="00CD033B" w:rsidRDefault="00CD033B" w:rsidP="00DC6544">
      <w:pPr>
        <w:tabs>
          <w:tab w:val="left" w:pos="284"/>
          <w:tab w:val="left" w:pos="2552"/>
          <w:tab w:val="left" w:pos="4820"/>
          <w:tab w:val="left" w:pos="7088"/>
        </w:tabs>
        <w:spacing w:after="0" w:line="288" w:lineRule="auto"/>
        <w:ind w:left="567" w:hanging="567"/>
        <w:jc w:val="both"/>
        <w:rPr>
          <w:rFonts w:ascii="Times New Roman" w:eastAsia="Times New Roman" w:hAnsi="Times New Roman" w:cs="Times New Roman"/>
          <w:b/>
          <w:bCs/>
          <w:color w:val="000000"/>
          <w:sz w:val="24"/>
          <w:szCs w:val="24"/>
        </w:rPr>
      </w:pPr>
      <w:r w:rsidRPr="00CD033B">
        <w:rPr>
          <w:rFonts w:ascii="Times New Roman" w:eastAsia="Times New Roman" w:hAnsi="Times New Roman" w:cs="Times New Roman"/>
          <w:b/>
          <w:bCs/>
          <w:color w:val="000000"/>
          <w:sz w:val="24"/>
          <w:szCs w:val="24"/>
        </w:rPr>
        <w:lastRenderedPageBreak/>
        <w:t xml:space="preserve">Đáp án đúng: C– </w:t>
      </w:r>
      <w:r w:rsidRPr="00AF1843">
        <w:rPr>
          <w:rFonts w:ascii="Times New Roman" w:eastAsia="Times New Roman" w:hAnsi="Times New Roman" w:cs="Times New Roman"/>
          <w:color w:val="000000"/>
          <w:sz w:val="24"/>
          <w:szCs w:val="24"/>
        </w:rPr>
        <w:t>vì trong kháng chiến chống Pháp, ta đã kết hợp chống đế quốc với từng bước đem lại các quyền lợi về kinh tế, văn hóa, giáo dục, y tế cho người dân Việt Nam.</w:t>
      </w:r>
    </w:p>
    <w:sectPr w:rsidR="00CD033B" w:rsidRPr="00CD033B" w:rsidSect="009A2F5F">
      <w:pgSz w:w="11907" w:h="16840" w:code="9"/>
      <w:pgMar w:top="1021" w:right="1021" w:bottom="96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altName w:val="Times New Roman"/>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33B"/>
    <w:rsid w:val="00935A1B"/>
    <w:rsid w:val="009A2F5F"/>
    <w:rsid w:val="00AF1843"/>
    <w:rsid w:val="00B55151"/>
    <w:rsid w:val="00CD033B"/>
    <w:rsid w:val="00CD4D55"/>
    <w:rsid w:val="00DC6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98230"/>
  <w15:docId w15:val="{D1C5862B-DE9C-4E78-81DF-C642C305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D033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2315</Words>
  <Characters>13200</Characters>
  <Application>Microsoft Office Word</Application>
  <DocSecurity>0</DocSecurity>
  <Lines>110</Lines>
  <Paragraphs>30</Paragraphs>
  <ScaleCrop>false</ScaleCrop>
  <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2022-11-17T12:28:00Z</dcterms:created>
  <dcterms:modified xsi:type="dcterms:W3CDTF">2022-11-17T12:28:00Z</dcterms:modified>
</cp:coreProperties>
</file>